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6D49F" w14:textId="24AD6A53"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CC3BC7">
        <w:rPr>
          <w:rFonts w:ascii="Arial" w:eastAsia="ＭＳ 明朝" w:hAnsi="Arial"/>
          <w:b/>
          <w:noProof/>
          <w:lang w:val="en-US" w:eastAsia="x-none"/>
        </w:rPr>
        <w:t>09142</w:t>
      </w:r>
    </w:p>
    <w:p w14:paraId="02716EEC" w14:textId="1045A763" w:rsidR="005F64A2" w:rsidRPr="005F64A2" w:rsidRDefault="00625434" w:rsidP="005F64A2">
      <w:pPr>
        <w:pStyle w:val="a7"/>
        <w:rPr>
          <w:sz w:val="24"/>
          <w:lang w:val="en-US"/>
        </w:rPr>
      </w:pPr>
      <w:r w:rsidRPr="0070697C">
        <w:rPr>
          <w:sz w:val="24"/>
          <w:lang w:val="en-US"/>
        </w:rPr>
        <w:t>Gothenburg, Sweden, August 20th – 24th,</w:t>
      </w:r>
      <w:r w:rsidRPr="00557A07">
        <w:rPr>
          <w:sz w:val="24"/>
          <w:lang w:val="en-US"/>
        </w:rPr>
        <w:t xml:space="preserve"> 201</w:t>
      </w:r>
      <w:r w:rsidRPr="005F64A2">
        <w:rPr>
          <w:sz w:val="24"/>
          <w:lang w:val="en-US"/>
        </w:rPr>
        <w:t>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842CC6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C6CDD" w:rsidRPr="009C6CDD">
        <w:rPr>
          <w:sz w:val="24"/>
          <w:lang w:val="en-US" w:eastAsia="ja-JP"/>
        </w:rPr>
        <w:t>Maintenance for physical uplink control channel</w:t>
      </w:r>
    </w:p>
    <w:bookmarkEnd w:id="1"/>
    <w:bookmarkEnd w:id="2"/>
    <w:bookmarkEnd w:id="3"/>
    <w:bookmarkEnd w:id="4"/>
    <w:p w14:paraId="02FF14B3" w14:textId="24CBEC9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C6CDD" w:rsidRPr="009C6CDD">
        <w:rPr>
          <w:sz w:val="24"/>
          <w:lang w:val="en-US" w:eastAsia="ja-JP"/>
        </w:rPr>
        <w:t>7.1.3.2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7E5AD659"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the </w:t>
      </w:r>
      <w:r>
        <w:rPr>
          <w:rFonts w:eastAsiaTheme="minorEastAsia"/>
          <w:sz w:val="22"/>
        </w:rPr>
        <w:t>maintenance of PUCCH</w:t>
      </w:r>
      <w:r w:rsidRPr="009C6CDD">
        <w:rPr>
          <w:rFonts w:eastAsiaTheme="minorEastAsia"/>
          <w:sz w:val="22"/>
        </w:rPr>
        <w:t>.</w:t>
      </w:r>
    </w:p>
    <w:p w14:paraId="6D16E380" w14:textId="20BD4302" w:rsidR="009C6CDD" w:rsidRDefault="009C6CDD" w:rsidP="009C6CDD">
      <w:pPr>
        <w:pStyle w:val="1"/>
        <w:numPr>
          <w:ilvl w:val="0"/>
          <w:numId w:val="6"/>
        </w:numPr>
        <w:spacing w:after="120"/>
        <w:jc w:val="both"/>
        <w:rPr>
          <w:rFonts w:eastAsia="DengXian"/>
          <w:b/>
          <w:lang w:val="en-US" w:eastAsia="zh-CN"/>
        </w:rPr>
      </w:pPr>
      <w:r>
        <w:rPr>
          <w:rFonts w:eastAsia="DengXian"/>
          <w:b/>
          <w:lang w:val="en-US" w:eastAsia="zh-CN"/>
        </w:rPr>
        <w:t>PUCCH structure in long-duration</w:t>
      </w:r>
    </w:p>
    <w:p w14:paraId="57118171" w14:textId="77777777" w:rsidR="00BF14CE" w:rsidRPr="009C6CDD" w:rsidRDefault="00BF14CE" w:rsidP="00BF14CE">
      <w:pPr>
        <w:pStyle w:val="1"/>
        <w:numPr>
          <w:ilvl w:val="1"/>
          <w:numId w:val="6"/>
        </w:numPr>
        <w:spacing w:after="120"/>
        <w:jc w:val="both"/>
        <w:rPr>
          <w:rFonts w:eastAsia="DengXian"/>
          <w:b/>
          <w:sz w:val="22"/>
          <w:lang w:val="en-US" w:eastAsia="zh-CN"/>
        </w:rPr>
      </w:pPr>
      <w:r>
        <w:rPr>
          <w:rFonts w:eastAsia="DengXian"/>
          <w:b/>
          <w:sz w:val="22"/>
          <w:lang w:val="en-US" w:eastAsia="zh-CN"/>
        </w:rPr>
        <w:t>OCC configuration clarification for PF1 DMRS</w:t>
      </w:r>
    </w:p>
    <w:p w14:paraId="559FBADE" w14:textId="034262FB" w:rsidR="00BF14CE" w:rsidRDefault="00BF14CE" w:rsidP="00BF14CE">
      <w:pPr>
        <w:spacing w:afterLines="50" w:after="120"/>
        <w:jc w:val="both"/>
        <w:rPr>
          <w:rFonts w:eastAsiaTheme="minorEastAsia"/>
          <w:sz w:val="22"/>
          <w:lang w:val="en-US"/>
        </w:rPr>
      </w:pPr>
      <w:r>
        <w:rPr>
          <w:rFonts w:eastAsiaTheme="minorEastAsia"/>
          <w:sz w:val="22"/>
          <w:lang w:val="en-US"/>
        </w:rPr>
        <w:t xml:space="preserve">At the last meeting, </w:t>
      </w:r>
      <w:r w:rsidRPr="009C6CDD">
        <w:rPr>
          <w:rFonts w:eastAsiaTheme="minorEastAsia"/>
          <w:sz w:val="22"/>
          <w:lang w:val="en-US"/>
        </w:rPr>
        <w:t>OCC configuration</w:t>
      </w:r>
      <w:r w:rsidR="00BF3F22">
        <w:rPr>
          <w:rFonts w:eastAsiaTheme="minorEastAsia"/>
          <w:sz w:val="22"/>
          <w:lang w:val="en-US"/>
        </w:rPr>
        <w:t xml:space="preserve"> clarification</w:t>
      </w:r>
      <w:r w:rsidRPr="009C6CDD">
        <w:rPr>
          <w:rFonts w:eastAsiaTheme="minorEastAsia"/>
          <w:sz w:val="22"/>
          <w:lang w:val="en-US"/>
        </w:rPr>
        <w:t xml:space="preserve"> for P</w:t>
      </w:r>
      <w:r w:rsidR="000E22A4">
        <w:rPr>
          <w:rFonts w:eastAsiaTheme="minorEastAsia"/>
          <w:sz w:val="22"/>
          <w:lang w:val="en-US"/>
        </w:rPr>
        <w:t xml:space="preserve">UCCH format </w:t>
      </w:r>
      <w:r w:rsidRPr="009C6CDD">
        <w:rPr>
          <w:rFonts w:eastAsiaTheme="minorEastAsia"/>
          <w:sz w:val="22"/>
          <w:lang w:val="en-US"/>
        </w:rPr>
        <w:t>1</w:t>
      </w:r>
      <w:r w:rsidR="00BF3F22">
        <w:rPr>
          <w:rFonts w:eastAsiaTheme="minorEastAsia"/>
          <w:sz w:val="22"/>
          <w:lang w:val="en-US"/>
        </w:rPr>
        <w:t xml:space="preserve"> was agreed as </w:t>
      </w:r>
      <w:r w:rsidR="007B7304">
        <w:rPr>
          <w:rFonts w:eastAsiaTheme="minorEastAsia"/>
          <w:sz w:val="22"/>
          <w:lang w:val="en-US"/>
        </w:rPr>
        <w:t>follows</w:t>
      </w:r>
      <w:r w:rsidR="00532ED4">
        <w:rPr>
          <w:rFonts w:eastAsiaTheme="minorEastAsia"/>
          <w:sz w:val="22"/>
          <w:lang w:val="en-US"/>
        </w:rPr>
        <w:t xml:space="preserve"> [</w:t>
      </w:r>
      <w:r w:rsidR="00CC3BC7">
        <w:rPr>
          <w:rFonts w:eastAsiaTheme="minorEastAsia"/>
          <w:sz w:val="22"/>
          <w:lang w:val="en-US"/>
        </w:rPr>
        <w:t>1</w:t>
      </w:r>
      <w:r w:rsidR="00532ED4">
        <w:rPr>
          <w:rFonts w:eastAsiaTheme="minorEastAsia"/>
          <w:sz w:val="22"/>
          <w:lang w:val="en-US"/>
        </w:rPr>
        <w:t>]</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554760" w:rsidRPr="00A4428A" w14:paraId="02622CC1" w14:textId="77777777" w:rsidTr="00452F88">
        <w:tc>
          <w:tcPr>
            <w:tcW w:w="9904" w:type="dxa"/>
          </w:tcPr>
          <w:p w14:paraId="024F3CF3" w14:textId="77777777" w:rsidR="00BF3F22" w:rsidRPr="00BF3F22" w:rsidRDefault="00BF3F22" w:rsidP="00BF3F22">
            <w:pPr>
              <w:contextualSpacing/>
              <w:rPr>
                <w:rFonts w:ascii="Times" w:eastAsiaTheme="minorEastAsia" w:hAnsi="Times"/>
                <w:sz w:val="20"/>
              </w:rPr>
            </w:pPr>
            <w:r w:rsidRPr="00BF3F22">
              <w:rPr>
                <w:rFonts w:ascii="Times" w:eastAsiaTheme="minorEastAsia" w:hAnsi="Times"/>
                <w:sz w:val="20"/>
                <w:highlight w:val="green"/>
              </w:rPr>
              <w:t>Agreements:</w:t>
            </w:r>
          </w:p>
          <w:p w14:paraId="34E1ED5A" w14:textId="77777777" w:rsidR="00BF3F22" w:rsidRPr="00BF3F22" w:rsidRDefault="00BF3F22" w:rsidP="00BF3F22">
            <w:pPr>
              <w:numPr>
                <w:ilvl w:val="0"/>
                <w:numId w:val="29"/>
              </w:numPr>
              <w:contextualSpacing/>
              <w:rPr>
                <w:rFonts w:ascii="Times" w:eastAsiaTheme="minorEastAsia" w:hAnsi="Times"/>
                <w:sz w:val="20"/>
                <w:lang w:val="en-US"/>
              </w:rPr>
            </w:pPr>
            <w:r w:rsidRPr="00BF3F22">
              <w:rPr>
                <w:rFonts w:ascii="Times" w:eastAsiaTheme="minorEastAsia" w:hAnsi="Times" w:hint="eastAsia"/>
                <w:sz w:val="20"/>
                <w:lang w:val="en-US"/>
              </w:rPr>
              <w:t>In 6.3.2.4.1 of TS38.211,</w:t>
            </w:r>
          </w:p>
          <w:p w14:paraId="5A5B5C94" w14:textId="77777777" w:rsidR="00BF3F22" w:rsidRPr="00BF3F22" w:rsidRDefault="00BF3F22" w:rsidP="00BF3F22">
            <w:pPr>
              <w:numPr>
                <w:ilvl w:val="1"/>
                <w:numId w:val="29"/>
              </w:numPr>
              <w:contextualSpacing/>
              <w:rPr>
                <w:rFonts w:ascii="Times" w:eastAsiaTheme="minorEastAsia" w:hAnsi="Times"/>
                <w:sz w:val="20"/>
                <w:lang w:val="en-US"/>
              </w:rPr>
            </w:pPr>
            <w:r w:rsidRPr="00BF3F22">
              <w:rPr>
                <w:rFonts w:ascii="Times" w:eastAsiaTheme="minorEastAsia" w:hAnsi="Times" w:hint="eastAsia"/>
                <w:sz w:val="20"/>
                <w:lang w:val="en-US"/>
              </w:rPr>
              <w:t xml:space="preserve">No intra-slot frequency hopping is replaced as higher layer parameter PUCCH-frequency-hopping = </w:t>
            </w:r>
            <w:r w:rsidRPr="00BF3F22">
              <w:rPr>
                <w:rFonts w:ascii="Times" w:eastAsiaTheme="minorEastAsia" w:hAnsi="Times" w:hint="eastAsia"/>
                <w:sz w:val="20"/>
                <w:lang w:val="en-US"/>
              </w:rPr>
              <w:t>“</w:t>
            </w:r>
            <w:r w:rsidRPr="00BF3F22">
              <w:rPr>
                <w:rFonts w:ascii="Times" w:eastAsiaTheme="minorEastAsia" w:hAnsi="Times" w:hint="eastAsia"/>
                <w:sz w:val="20"/>
                <w:lang w:val="en-US"/>
              </w:rPr>
              <w:t>disabled</w:t>
            </w:r>
            <w:r w:rsidRPr="00BF3F22">
              <w:rPr>
                <w:rFonts w:ascii="Times" w:eastAsiaTheme="minorEastAsia" w:hAnsi="Times" w:hint="eastAsia"/>
                <w:sz w:val="20"/>
                <w:lang w:val="en-US"/>
              </w:rPr>
              <w:t>”</w:t>
            </w:r>
            <w:r w:rsidRPr="00BF3F22">
              <w:rPr>
                <w:rFonts w:ascii="Times" w:eastAsiaTheme="minorEastAsia" w:hAnsi="Times" w:hint="eastAsia"/>
                <w:sz w:val="20"/>
                <w:lang w:val="en-US"/>
              </w:rPr>
              <w:t>.</w:t>
            </w:r>
          </w:p>
          <w:p w14:paraId="7DFB8429" w14:textId="77777777" w:rsidR="00BF3F22" w:rsidRPr="00BF3F22" w:rsidRDefault="00BF3F22" w:rsidP="00BF3F22">
            <w:pPr>
              <w:numPr>
                <w:ilvl w:val="1"/>
                <w:numId w:val="29"/>
              </w:numPr>
              <w:contextualSpacing/>
              <w:rPr>
                <w:rFonts w:ascii="Times" w:eastAsiaTheme="minorEastAsia" w:hAnsi="Times"/>
                <w:sz w:val="20"/>
                <w:lang w:val="en-US"/>
              </w:rPr>
            </w:pPr>
            <w:r w:rsidRPr="00BF3F22">
              <w:rPr>
                <w:rFonts w:ascii="Times" w:eastAsiaTheme="minorEastAsia" w:hAnsi="Times" w:hint="eastAsia"/>
                <w:sz w:val="20"/>
                <w:lang w:val="en-US"/>
              </w:rPr>
              <w:t xml:space="preserve">Intra-slot frequency hopping is replaced as higher layer parameter PUCCH-frequency-hopping = </w:t>
            </w:r>
            <w:r w:rsidRPr="00BF3F22">
              <w:rPr>
                <w:rFonts w:ascii="Times" w:eastAsiaTheme="minorEastAsia" w:hAnsi="Times" w:hint="eastAsia"/>
                <w:sz w:val="20"/>
                <w:lang w:val="en-US"/>
              </w:rPr>
              <w:t>“</w:t>
            </w:r>
            <w:r w:rsidRPr="00BF3F22">
              <w:rPr>
                <w:rFonts w:ascii="Times" w:eastAsiaTheme="minorEastAsia" w:hAnsi="Times" w:hint="eastAsia"/>
                <w:sz w:val="20"/>
                <w:lang w:val="en-US"/>
              </w:rPr>
              <w:t>enabled</w:t>
            </w:r>
            <w:r w:rsidRPr="00BF3F22">
              <w:rPr>
                <w:rFonts w:ascii="Times" w:eastAsiaTheme="minorEastAsia" w:hAnsi="Times" w:hint="eastAsia"/>
                <w:sz w:val="20"/>
                <w:lang w:val="en-US"/>
              </w:rPr>
              <w:t>”</w:t>
            </w:r>
            <w:r w:rsidRPr="00BF3F22">
              <w:rPr>
                <w:rFonts w:ascii="Times" w:eastAsiaTheme="minorEastAsia" w:hAnsi="Times" w:hint="eastAsia"/>
                <w:sz w:val="20"/>
                <w:lang w:val="en-US"/>
              </w:rPr>
              <w:t>.</w:t>
            </w:r>
          </w:p>
          <w:p w14:paraId="350A1667" w14:textId="77777777" w:rsidR="00BF3F22" w:rsidRPr="00BF3F22" w:rsidRDefault="00BF3F22" w:rsidP="00BF3F22">
            <w:pPr>
              <w:numPr>
                <w:ilvl w:val="1"/>
                <w:numId w:val="29"/>
              </w:numPr>
              <w:contextualSpacing/>
              <w:rPr>
                <w:rFonts w:ascii="Times" w:eastAsiaTheme="minorEastAsia" w:hAnsi="Times"/>
                <w:sz w:val="20"/>
                <w:lang w:val="en-US"/>
              </w:rPr>
            </w:pPr>
            <w:r w:rsidRPr="00BF3F22">
              <w:rPr>
                <w:rFonts w:ascii="Times" w:eastAsiaTheme="minorEastAsia" w:hAnsi="Times" w:hint="eastAsia"/>
                <w:sz w:val="20"/>
                <w:lang w:val="en-US"/>
              </w:rPr>
              <w:t>Add the following:</w:t>
            </w:r>
          </w:p>
          <w:p w14:paraId="0F1060E7" w14:textId="46D0851E" w:rsidR="00554760" w:rsidRPr="00BF3F22" w:rsidRDefault="00BF3F22" w:rsidP="00452F88">
            <w:pPr>
              <w:numPr>
                <w:ilvl w:val="2"/>
                <w:numId w:val="29"/>
              </w:numPr>
              <w:contextualSpacing/>
              <w:rPr>
                <w:rFonts w:ascii="Times" w:eastAsiaTheme="minorEastAsia" w:hAnsi="Times"/>
                <w:sz w:val="20"/>
                <w:lang w:val="en-US"/>
              </w:rPr>
            </w:pPr>
            <w:r w:rsidRPr="00BF3F22">
              <w:rPr>
                <w:rFonts w:ascii="Times" w:eastAsiaTheme="minorEastAsia" w:hAnsi="Times" w:hint="eastAsia"/>
                <w:sz w:val="20"/>
                <w:lang w:val="en-US"/>
              </w:rPr>
              <w:t>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tc>
      </w:tr>
    </w:tbl>
    <w:p w14:paraId="218D019C" w14:textId="24DBD801" w:rsidR="00554760" w:rsidRDefault="00BF3F22" w:rsidP="000F795C">
      <w:pPr>
        <w:spacing w:beforeLines="50" w:before="120" w:afterLines="50" w:after="120"/>
        <w:jc w:val="both"/>
        <w:rPr>
          <w:rFonts w:eastAsiaTheme="minorEastAsia"/>
          <w:sz w:val="22"/>
          <w:lang w:val="en-US"/>
        </w:rPr>
      </w:pPr>
      <w:r>
        <w:rPr>
          <w:rFonts w:eastAsiaTheme="minorEastAsia"/>
          <w:sz w:val="22"/>
          <w:lang w:val="en-US"/>
        </w:rPr>
        <w:t>Then the current specification 38.211</w:t>
      </w:r>
      <w:r w:rsidR="00532ED4">
        <w:rPr>
          <w:rFonts w:eastAsiaTheme="minorEastAsia"/>
          <w:sz w:val="22"/>
          <w:lang w:val="en-US"/>
        </w:rPr>
        <w:t xml:space="preserve"> [</w:t>
      </w:r>
      <w:r w:rsidR="00CC3BC7">
        <w:rPr>
          <w:rFonts w:eastAsiaTheme="minorEastAsia"/>
          <w:sz w:val="22"/>
          <w:lang w:val="en-US"/>
        </w:rPr>
        <w:t>2</w:t>
      </w:r>
      <w:r w:rsidR="00532ED4">
        <w:rPr>
          <w:rFonts w:eastAsiaTheme="minorEastAsia"/>
          <w:sz w:val="22"/>
          <w:lang w:val="en-US"/>
        </w:rPr>
        <w:t>]</w:t>
      </w:r>
      <w:r w:rsidR="007B7304">
        <w:rPr>
          <w:rFonts w:eastAsiaTheme="minorEastAsia"/>
          <w:sz w:val="22"/>
          <w:lang w:val="en-US"/>
        </w:rPr>
        <w:t xml:space="preserve"> describes the agreement as follows</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BF3F22" w:rsidRPr="00A4428A" w14:paraId="6EEC3C70" w14:textId="77777777" w:rsidTr="00452F88">
        <w:tc>
          <w:tcPr>
            <w:tcW w:w="9904" w:type="dxa"/>
          </w:tcPr>
          <w:p w14:paraId="7FAEDFFA" w14:textId="77777777" w:rsidR="000F795C" w:rsidRPr="000F795C" w:rsidRDefault="000F795C" w:rsidP="006E090A">
            <w:pPr>
              <w:keepLines/>
              <w:spacing w:before="120"/>
              <w:ind w:left="1418" w:hanging="1418"/>
              <w:outlineLvl w:val="3"/>
              <w:rPr>
                <w:rFonts w:ascii="Arial" w:eastAsia="游明朝" w:hAnsi="Arial"/>
                <w:lang w:eastAsia="en-US"/>
              </w:rPr>
            </w:pPr>
            <w:bookmarkStart w:id="7" w:name="_Toc516767292"/>
            <w:r w:rsidRPr="000F795C">
              <w:rPr>
                <w:rFonts w:ascii="Arial" w:eastAsia="游明朝" w:hAnsi="Arial"/>
                <w:lang w:eastAsia="en-US"/>
              </w:rPr>
              <w:t>6.3.2.4</w:t>
            </w:r>
            <w:r w:rsidRPr="000F795C">
              <w:rPr>
                <w:rFonts w:ascii="Arial" w:eastAsia="游明朝" w:hAnsi="Arial"/>
                <w:lang w:eastAsia="en-US"/>
              </w:rPr>
              <w:tab/>
              <w:t>PUCCH format 1</w:t>
            </w:r>
            <w:bookmarkEnd w:id="7"/>
          </w:p>
          <w:p w14:paraId="72D38675" w14:textId="77777777" w:rsidR="000F795C" w:rsidRPr="000F795C" w:rsidRDefault="000F795C" w:rsidP="006E090A">
            <w:pPr>
              <w:keepLines/>
              <w:spacing w:before="120"/>
              <w:ind w:left="1701" w:hanging="1701"/>
              <w:outlineLvl w:val="4"/>
              <w:rPr>
                <w:rFonts w:ascii="Arial" w:eastAsia="游明朝" w:hAnsi="Arial"/>
                <w:sz w:val="22"/>
                <w:lang w:eastAsia="en-US"/>
              </w:rPr>
            </w:pPr>
            <w:bookmarkStart w:id="8" w:name="_Toc516767293"/>
            <w:r w:rsidRPr="000F795C">
              <w:rPr>
                <w:rFonts w:ascii="Arial" w:eastAsia="游明朝" w:hAnsi="Arial"/>
                <w:sz w:val="22"/>
                <w:lang w:eastAsia="en-US"/>
              </w:rPr>
              <w:t>6.3.2.4.1</w:t>
            </w:r>
            <w:r w:rsidRPr="000F795C">
              <w:rPr>
                <w:rFonts w:ascii="Arial" w:eastAsia="游明朝" w:hAnsi="Arial"/>
                <w:sz w:val="22"/>
                <w:lang w:eastAsia="en-US"/>
              </w:rPr>
              <w:tab/>
              <w:t>Sequence modulation</w:t>
            </w:r>
            <w:bookmarkEnd w:id="8"/>
          </w:p>
          <w:p w14:paraId="55FC8AAE" w14:textId="77777777" w:rsidR="006E090A" w:rsidRPr="006E090A" w:rsidRDefault="006E090A" w:rsidP="006E090A">
            <w:pPr>
              <w:rPr>
                <w:rFonts w:eastAsia="游明朝"/>
                <w:sz w:val="20"/>
                <w:lang w:eastAsia="en-US"/>
              </w:rPr>
            </w:pPr>
            <w:r w:rsidRPr="006E090A">
              <w:rPr>
                <w:rFonts w:eastAsia="游明朝"/>
                <w:sz w:val="20"/>
                <w:lang w:eastAsia="en-US"/>
              </w:rPr>
              <w:t xml:space="preserve">The block of bits </w:t>
            </w:r>
            <w:r w:rsidRPr="006E090A">
              <w:rPr>
                <w:rFonts w:eastAsia="游明朝"/>
                <w:position w:val="-10"/>
                <w:sz w:val="20"/>
                <w:lang w:eastAsia="en-US"/>
              </w:rPr>
              <w:object w:dxaOrig="1540" w:dyaOrig="300" w14:anchorId="5B253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5.2pt" o:ole="">
                  <v:imagedata r:id="rId8" o:title=""/>
                </v:shape>
                <o:OLEObject Type="Embed" ProgID="Equation.3" ShapeID="_x0000_i1025" DrawAspect="Content" ObjectID="_1595501771" r:id="rId9"/>
              </w:object>
            </w:r>
            <w:r w:rsidRPr="006E090A">
              <w:rPr>
                <w:rFonts w:eastAsia="游明朝"/>
                <w:sz w:val="20"/>
                <w:lang w:eastAsia="en-US"/>
              </w:rPr>
              <w:t xml:space="preserve"> shall be modulated as described in clause 5.1 using BPSK if </w:t>
            </w:r>
            <w:r w:rsidRPr="006E090A">
              <w:rPr>
                <w:rFonts w:eastAsia="游明朝"/>
                <w:position w:val="-10"/>
                <w:sz w:val="20"/>
                <w:lang w:eastAsia="en-US"/>
              </w:rPr>
              <w:object w:dxaOrig="720" w:dyaOrig="300" w14:anchorId="3F000E59">
                <v:shape id="_x0000_i1026" type="#_x0000_t75" style="width:37.1pt;height:15.2pt" o:ole="">
                  <v:imagedata r:id="rId10" o:title=""/>
                </v:shape>
                <o:OLEObject Type="Embed" ProgID="Equation.3" ShapeID="_x0000_i1026" DrawAspect="Content" ObjectID="_1595501772" r:id="rId11"/>
              </w:object>
            </w:r>
            <w:r w:rsidRPr="006E090A">
              <w:rPr>
                <w:rFonts w:eastAsia="游明朝"/>
                <w:sz w:val="20"/>
                <w:lang w:eastAsia="en-US"/>
              </w:rPr>
              <w:t xml:space="preserve"> and QPSK if </w:t>
            </w:r>
            <w:r w:rsidRPr="006E090A">
              <w:rPr>
                <w:rFonts w:eastAsia="游明朝"/>
                <w:position w:val="-10"/>
                <w:sz w:val="20"/>
                <w:lang w:eastAsia="en-US"/>
              </w:rPr>
              <w:object w:dxaOrig="760" w:dyaOrig="300" w14:anchorId="00333192">
                <v:shape id="_x0000_i1027" type="#_x0000_t75" style="width:38pt;height:15.2pt" o:ole="">
                  <v:imagedata r:id="rId12" o:title=""/>
                </v:shape>
                <o:OLEObject Type="Embed" ProgID="Equation.3" ShapeID="_x0000_i1027" DrawAspect="Content" ObjectID="_1595501773" r:id="rId13"/>
              </w:object>
            </w:r>
            <w:r w:rsidRPr="006E090A">
              <w:rPr>
                <w:rFonts w:eastAsia="游明朝"/>
                <w:sz w:val="20"/>
                <w:lang w:eastAsia="en-US"/>
              </w:rPr>
              <w:t xml:space="preserve">, resulting in a complex-valued symbol </w:t>
            </w:r>
            <w:r w:rsidRPr="006E090A">
              <w:rPr>
                <w:rFonts w:eastAsia="游明朝"/>
                <w:position w:val="-10"/>
                <w:sz w:val="20"/>
                <w:lang w:eastAsia="en-US"/>
              </w:rPr>
              <w:object w:dxaOrig="440" w:dyaOrig="300" w14:anchorId="47015B39">
                <v:shape id="_x0000_i1028" type="#_x0000_t75" style="width:20.55pt;height:15.2pt" o:ole="">
                  <v:imagedata r:id="rId14" o:title=""/>
                </v:shape>
                <o:OLEObject Type="Embed" ProgID="Equation.3" ShapeID="_x0000_i1028" DrawAspect="Content" ObjectID="_1595501774" r:id="rId15"/>
              </w:object>
            </w:r>
            <w:r w:rsidRPr="006E090A">
              <w:rPr>
                <w:rFonts w:eastAsia="游明朝"/>
                <w:sz w:val="20"/>
                <w:lang w:eastAsia="en-US"/>
              </w:rPr>
              <w:t xml:space="preserve">. </w:t>
            </w:r>
            <w:r w:rsidRPr="006E090A">
              <w:rPr>
                <w:rFonts w:eastAsia="游明朝"/>
                <w:sz w:val="20"/>
                <w:lang w:eastAsia="en-US"/>
              </w:rPr>
              <w:br/>
              <w:t xml:space="preserve">The complex-valued symbol </w:t>
            </w:r>
            <w:r w:rsidRPr="006E090A">
              <w:rPr>
                <w:rFonts w:eastAsia="游明朝"/>
                <w:position w:val="-10"/>
                <w:sz w:val="20"/>
                <w:lang w:eastAsia="en-US"/>
              </w:rPr>
              <w:object w:dxaOrig="440" w:dyaOrig="300" w14:anchorId="1A15617E">
                <v:shape id="_x0000_i1029" type="#_x0000_t75" style="width:20.55pt;height:15.2pt" o:ole="">
                  <v:imagedata r:id="rId16" o:title=""/>
                </v:shape>
                <o:OLEObject Type="Embed" ProgID="Equation.3" ShapeID="_x0000_i1029" DrawAspect="Content" ObjectID="_1595501775" r:id="rId17"/>
              </w:object>
            </w:r>
            <w:r w:rsidRPr="006E090A">
              <w:rPr>
                <w:rFonts w:eastAsia="游明朝"/>
                <w:sz w:val="20"/>
                <w:lang w:eastAsia="en-US"/>
              </w:rPr>
              <w:t xml:space="preserve"> shall be multiplied with a sequence </w:t>
            </w:r>
            <w:r w:rsidRPr="006E090A">
              <w:rPr>
                <w:rFonts w:eastAsia="游明朝"/>
                <w:position w:val="-12"/>
                <w:sz w:val="20"/>
                <w:lang w:eastAsia="en-US"/>
              </w:rPr>
              <w:object w:dxaOrig="780" w:dyaOrig="360" w14:anchorId="4149E116">
                <v:shape id="_x0000_i1030" type="#_x0000_t75" style="width:38.9pt;height:17.9pt" o:ole="">
                  <v:imagedata r:id="rId18" o:title=""/>
                </v:shape>
                <o:OLEObject Type="Embed" ProgID="Equation.3" ShapeID="_x0000_i1030" DrawAspect="Content" ObjectID="_1595501776" r:id="rId19"/>
              </w:object>
            </w:r>
            <w:r w:rsidRPr="006E090A">
              <w:rPr>
                <w:rFonts w:eastAsia="游明朝"/>
                <w:sz w:val="20"/>
                <w:lang w:eastAsia="en-US"/>
              </w:rPr>
              <w:t xml:space="preserve"> according to</w:t>
            </w:r>
          </w:p>
          <w:p w14:paraId="5461151E" w14:textId="77777777" w:rsidR="006E090A" w:rsidRPr="006E090A" w:rsidRDefault="006E090A" w:rsidP="006E090A">
            <w:pPr>
              <w:keepLines/>
              <w:tabs>
                <w:tab w:val="center" w:pos="4536"/>
                <w:tab w:val="right" w:pos="9072"/>
              </w:tabs>
              <w:jc w:val="center"/>
              <w:rPr>
                <w:rFonts w:eastAsia="游明朝"/>
                <w:noProof/>
                <w:sz w:val="20"/>
                <w:lang w:eastAsia="en-US"/>
              </w:rPr>
            </w:pPr>
            <w:r w:rsidRPr="006E090A">
              <w:rPr>
                <w:rFonts w:eastAsia="游明朝"/>
                <w:noProof/>
                <w:position w:val="-30"/>
                <w:sz w:val="20"/>
                <w:lang w:eastAsia="en-US"/>
              </w:rPr>
              <w:object w:dxaOrig="1800" w:dyaOrig="700" w14:anchorId="4A4CD951">
                <v:shape id="_x0000_i1031" type="#_x0000_t75" style="width:89.9pt;height:34.9pt" o:ole="">
                  <v:imagedata r:id="rId20" o:title=""/>
                </v:shape>
                <o:OLEObject Type="Embed" ProgID="Equation.3" ShapeID="_x0000_i1031" DrawAspect="Content" ObjectID="_1595501777" r:id="rId21"/>
              </w:object>
            </w:r>
          </w:p>
          <w:p w14:paraId="2B740CEC" w14:textId="77777777" w:rsidR="006E090A" w:rsidRPr="006E090A" w:rsidRDefault="006E090A" w:rsidP="006E090A">
            <w:pPr>
              <w:rPr>
                <w:rFonts w:eastAsia="游明朝"/>
                <w:sz w:val="20"/>
                <w:lang w:eastAsia="en-US"/>
              </w:rPr>
            </w:pPr>
            <w:r w:rsidRPr="006E090A">
              <w:rPr>
                <w:rFonts w:eastAsia="游明朝"/>
                <w:sz w:val="20"/>
                <w:lang w:eastAsia="en-US"/>
              </w:rPr>
              <w:t xml:space="preserve">where </w:t>
            </w:r>
            <w:r w:rsidRPr="006E090A">
              <w:rPr>
                <w:rFonts w:eastAsia="游明朝"/>
                <w:position w:val="-12"/>
                <w:sz w:val="20"/>
                <w:lang w:eastAsia="en-US"/>
              </w:rPr>
              <w:object w:dxaOrig="780" w:dyaOrig="360" w14:anchorId="0139C77B">
                <v:shape id="_x0000_i1032" type="#_x0000_t75" style="width:38.9pt;height:17.9pt" o:ole="">
                  <v:imagedata r:id="rId18" o:title=""/>
                </v:shape>
                <o:OLEObject Type="Embed" ProgID="Equation.3" ShapeID="_x0000_i1032" DrawAspect="Content" ObjectID="_1595501778" r:id="rId22"/>
              </w:object>
            </w:r>
            <w:r w:rsidRPr="006E090A">
              <w:rPr>
                <w:rFonts w:eastAsia="游明朝"/>
                <w:sz w:val="20"/>
                <w:lang w:eastAsia="en-US"/>
              </w:rPr>
              <w:t xml:space="preserve"> is given by clause 6.3.2.2. The block of complex-valued symbols </w:t>
            </w:r>
            <w:r w:rsidRPr="006E090A">
              <w:rPr>
                <w:rFonts w:eastAsia="游明朝"/>
                <w:position w:val="-10"/>
                <w:sz w:val="20"/>
                <w:lang w:eastAsia="en-US"/>
              </w:rPr>
              <w:object w:dxaOrig="1579" w:dyaOrig="340" w14:anchorId="20A65F00">
                <v:shape id="_x0000_i1033" type="#_x0000_t75" style="width:77.35pt;height:16.55pt" o:ole="">
                  <v:imagedata r:id="rId23" o:title=""/>
                </v:shape>
                <o:OLEObject Type="Embed" ProgID="Equation.3" ShapeID="_x0000_i1033" DrawAspect="Content" ObjectID="_1595501779" r:id="rId24"/>
              </w:object>
            </w:r>
            <w:r w:rsidRPr="006E090A">
              <w:rPr>
                <w:rFonts w:eastAsia="游明朝"/>
                <w:sz w:val="20"/>
                <w:lang w:eastAsia="en-US"/>
              </w:rPr>
              <w:t xml:space="preserve"> shall be</w:t>
            </w:r>
            <w:r w:rsidRPr="006E090A">
              <w:rPr>
                <w:rFonts w:eastAsia="游明朝" w:hint="eastAsia"/>
                <w:sz w:val="20"/>
              </w:rPr>
              <w:t xml:space="preserve"> </w:t>
            </w:r>
            <w:r w:rsidRPr="006E090A">
              <w:rPr>
                <w:rFonts w:eastAsia="游明朝"/>
                <w:sz w:val="20"/>
                <w:lang w:eastAsia="en-US"/>
              </w:rPr>
              <w:t xml:space="preserve">block-wise spread with the orthogonal sequence </w:t>
            </w:r>
            <w:r w:rsidRPr="006E090A">
              <w:rPr>
                <w:rFonts w:eastAsia="游明朝"/>
                <w:position w:val="-10"/>
                <w:sz w:val="20"/>
                <w:lang w:eastAsia="en-US"/>
              </w:rPr>
              <w:object w:dxaOrig="560" w:dyaOrig="300" w14:anchorId="29974803">
                <v:shape id="_x0000_i1034" type="#_x0000_t75" style="width:28.15pt;height:15.2pt" o:ole="">
                  <v:imagedata r:id="rId25" o:title=""/>
                </v:shape>
                <o:OLEObject Type="Embed" ProgID="Equation.3" ShapeID="_x0000_i1034" DrawAspect="Content" ObjectID="_1595501780" r:id="rId26"/>
              </w:object>
            </w:r>
            <w:r w:rsidRPr="006E090A">
              <w:rPr>
                <w:rFonts w:eastAsia="游明朝"/>
                <w:sz w:val="20"/>
                <w:lang w:eastAsia="en-US"/>
              </w:rPr>
              <w:t xml:space="preserve"> according to</w:t>
            </w:r>
          </w:p>
          <w:p w14:paraId="1E20783A" w14:textId="77777777" w:rsidR="006E090A" w:rsidRPr="006E090A" w:rsidRDefault="006E090A" w:rsidP="006E090A">
            <w:pPr>
              <w:keepLines/>
              <w:tabs>
                <w:tab w:val="center" w:pos="4536"/>
                <w:tab w:val="right" w:pos="9072"/>
              </w:tabs>
              <w:jc w:val="center"/>
              <w:rPr>
                <w:rFonts w:eastAsia="游明朝"/>
                <w:noProof/>
                <w:sz w:val="20"/>
                <w:lang w:eastAsia="en-US"/>
              </w:rPr>
            </w:pPr>
            <w:r w:rsidRPr="006E090A">
              <w:rPr>
                <w:rFonts w:eastAsia="游明朝"/>
                <w:noProof/>
                <w:position w:val="-82"/>
                <w:sz w:val="20"/>
                <w:lang w:eastAsia="en-US"/>
              </w:rPr>
              <w:object w:dxaOrig="6259" w:dyaOrig="1740" w14:anchorId="2BB2653C">
                <v:shape id="_x0000_i1035" type="#_x0000_t75" style="width:313.5pt;height:88.55pt" o:ole="">
                  <v:imagedata r:id="rId27" o:title=""/>
                </v:shape>
                <o:OLEObject Type="Embed" ProgID="Equation.3" ShapeID="_x0000_i1035" DrawAspect="Content" ObjectID="_1595501781" r:id="rId28"/>
              </w:object>
            </w:r>
          </w:p>
          <w:p w14:paraId="5EB10F47" w14:textId="77777777" w:rsidR="006E090A" w:rsidRPr="006E090A" w:rsidRDefault="006E090A" w:rsidP="006E090A">
            <w:pPr>
              <w:rPr>
                <w:rFonts w:eastAsia="游明朝"/>
                <w:sz w:val="20"/>
                <w:lang w:eastAsia="en-US"/>
              </w:rPr>
            </w:pPr>
            <w:r w:rsidRPr="006E090A">
              <w:rPr>
                <w:rFonts w:eastAsia="游明朝"/>
                <w:sz w:val="20"/>
                <w:lang w:eastAsia="en-US"/>
              </w:rPr>
              <w:t xml:space="preserve">where </w:t>
            </w:r>
            <w:r w:rsidRPr="006E090A">
              <w:rPr>
                <w:rFonts w:eastAsia="游明朝"/>
                <w:position w:val="-14"/>
                <w:sz w:val="20"/>
                <w:lang w:eastAsia="en-US"/>
              </w:rPr>
              <w:object w:dxaOrig="820" w:dyaOrig="380" w14:anchorId="75E26B39">
                <v:shape id="_x0000_i1036" type="#_x0000_t75" style="width:40.7pt;height:18.35pt" o:ole="">
                  <v:imagedata r:id="rId29" o:title=""/>
                </v:shape>
                <o:OLEObject Type="Embed" ProgID="Equation.3" ShapeID="_x0000_i1036" DrawAspect="Content" ObjectID="_1595501782" r:id="rId30"/>
              </w:object>
            </w:r>
            <w:r w:rsidRPr="006E090A">
              <w:rPr>
                <w:rFonts w:eastAsia="游明朝"/>
                <w:sz w:val="20"/>
                <w:lang w:eastAsia="en-US"/>
              </w:rPr>
              <w:t xml:space="preserve"> is given by Table 6.3.2.4.1-1. Intra-slot frequency hopping shall be assumed when the higher-layer </w:t>
            </w:r>
            <w:r w:rsidRPr="006E090A">
              <w:rPr>
                <w:rFonts w:eastAsia="游明朝"/>
                <w:sz w:val="20"/>
                <w:lang w:eastAsia="en-US"/>
              </w:rPr>
              <w:lastRenderedPageBreak/>
              <w:t xml:space="preserve">parameter </w:t>
            </w:r>
            <w:r w:rsidRPr="006E090A">
              <w:rPr>
                <w:rFonts w:eastAsia="游明朝"/>
                <w:i/>
                <w:sz w:val="20"/>
                <w:lang w:eastAsia="en-US"/>
              </w:rPr>
              <w:t>intraSlotFrequencyHopping</w:t>
            </w:r>
            <w:r w:rsidRPr="006E090A">
              <w:rPr>
                <w:rFonts w:eastAsia="游明朝"/>
                <w:sz w:val="20"/>
                <w:lang w:eastAsia="en-US"/>
              </w:rPr>
              <w:t xml:space="preserve"> is provided, regardless of whether the frequency-hop distance is zero or not, otherwise no intra-slot frequency hopping shall be assumed.</w:t>
            </w:r>
          </w:p>
          <w:p w14:paraId="49A3F833" w14:textId="735C8751" w:rsidR="006E090A" w:rsidRPr="006E090A" w:rsidRDefault="006A63AF" w:rsidP="006E090A">
            <w:pPr>
              <w:rPr>
                <w:rFonts w:eastAsia="游明朝"/>
                <w:sz w:val="20"/>
                <w:lang w:eastAsia="en-US"/>
              </w:rPr>
            </w:pPr>
            <w:r>
              <w:rPr>
                <w:rFonts w:eastAsia="游明朝"/>
                <w:sz w:val="20"/>
                <w:lang w:eastAsia="en-US"/>
              </w:rPr>
              <w:t>[…]</w:t>
            </w:r>
          </w:p>
          <w:p w14:paraId="32759B76" w14:textId="77777777" w:rsidR="006E090A" w:rsidRPr="006E090A" w:rsidRDefault="006E090A" w:rsidP="006E090A">
            <w:pPr>
              <w:keepLines/>
              <w:spacing w:before="60"/>
              <w:jc w:val="center"/>
              <w:rPr>
                <w:rFonts w:ascii="Arial" w:eastAsia="游明朝" w:hAnsi="Arial"/>
                <w:b/>
                <w:sz w:val="20"/>
                <w:lang w:eastAsia="en-US"/>
              </w:rPr>
            </w:pPr>
            <w:r w:rsidRPr="006E090A">
              <w:rPr>
                <w:rFonts w:ascii="Arial" w:eastAsia="游明朝" w:hAnsi="Arial"/>
                <w:b/>
                <w:sz w:val="20"/>
                <w:lang w:eastAsia="en-US"/>
              </w:rPr>
              <w:t xml:space="preserve">Table 6.3.2.4.1-1: Number of PUCCH symbols and the corresponding </w:t>
            </w:r>
            <w:r w:rsidRPr="006E090A">
              <w:rPr>
                <w:rFonts w:ascii="Arial" w:eastAsia="游明朝" w:hAnsi="Arial"/>
                <w:b/>
                <w:position w:val="-14"/>
                <w:sz w:val="20"/>
                <w:lang w:eastAsia="en-US"/>
              </w:rPr>
              <w:object w:dxaOrig="820" w:dyaOrig="380" w14:anchorId="3EA87163">
                <v:shape id="_x0000_i1037" type="#_x0000_t75" style="width:40.7pt;height:18.35pt" o:ole="">
                  <v:imagedata r:id="rId31" o:title=""/>
                </v:shape>
                <o:OLEObject Type="Embed" ProgID="Equation.3" ShapeID="_x0000_i1037" DrawAspect="Content" ObjectID="_1595501783" r:id="rId32"/>
              </w:object>
            </w:r>
            <w:r w:rsidRPr="006E090A">
              <w:rPr>
                <w:rFonts w:ascii="Arial" w:eastAsia="游明朝" w:hAnsi="Arial"/>
                <w:b/>
                <w:sz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6E090A" w:rsidRPr="006E090A" w14:paraId="67B1E939" w14:textId="77777777" w:rsidTr="00452F88">
              <w:trPr>
                <w:jc w:val="center"/>
              </w:trPr>
              <w:tc>
                <w:tcPr>
                  <w:tcW w:w="1701" w:type="dxa"/>
                  <w:vMerge w:val="restart"/>
                  <w:shd w:val="clear" w:color="auto" w:fill="auto"/>
                </w:tcPr>
                <w:p w14:paraId="64D9DD06" w14:textId="77777777" w:rsidR="006E090A" w:rsidRPr="006E090A" w:rsidRDefault="006E090A" w:rsidP="006E090A">
                  <w:pPr>
                    <w:keepLines/>
                    <w:jc w:val="center"/>
                    <w:rPr>
                      <w:rFonts w:ascii="Arial" w:eastAsia="游明朝" w:hAnsi="Arial"/>
                      <w:b/>
                      <w:position w:val="-10"/>
                      <w:sz w:val="18"/>
                      <w:lang w:eastAsia="en-US"/>
                    </w:rPr>
                  </w:pPr>
                  <w:r w:rsidRPr="006E090A">
                    <w:rPr>
                      <w:rFonts w:ascii="Arial" w:eastAsia="Batang" w:hAnsi="Arial"/>
                      <w:b/>
                      <w:sz w:val="18"/>
                      <w:lang w:eastAsia="en-US"/>
                    </w:rPr>
                    <w:t xml:space="preserve">PUCCH length, </w:t>
                  </w:r>
                  <w:r w:rsidRPr="006E090A">
                    <w:rPr>
                      <w:rFonts w:ascii="Arial" w:eastAsia="Batang" w:hAnsi="Arial"/>
                      <w:b/>
                      <w:sz w:val="18"/>
                      <w:lang w:eastAsia="en-US"/>
                    </w:rPr>
                    <w:br/>
                  </w:r>
                  <w:r w:rsidRPr="006E090A">
                    <w:rPr>
                      <w:rFonts w:ascii="Arial" w:eastAsia="游明朝" w:hAnsi="Arial"/>
                      <w:b/>
                      <w:position w:val="-14"/>
                      <w:sz w:val="18"/>
                      <w:lang w:eastAsia="en-US"/>
                    </w:rPr>
                    <w:object w:dxaOrig="820" w:dyaOrig="380" w14:anchorId="5F12BB3B">
                      <v:shape id="_x0000_i1038" type="#_x0000_t75" style="width:40.7pt;height:18.35pt" o:ole="">
                        <v:imagedata r:id="rId33" o:title=""/>
                      </v:shape>
                      <o:OLEObject Type="Embed" ProgID="Equation.3" ShapeID="_x0000_i1038" DrawAspect="Content" ObjectID="_1595501784" r:id="rId34"/>
                    </w:object>
                  </w:r>
                </w:p>
              </w:tc>
              <w:tc>
                <w:tcPr>
                  <w:tcW w:w="5807" w:type="dxa"/>
                  <w:gridSpan w:val="3"/>
                  <w:tcBorders>
                    <w:bottom w:val="nil"/>
                  </w:tcBorders>
                  <w:shd w:val="clear" w:color="auto" w:fill="auto"/>
                </w:tcPr>
                <w:p w14:paraId="1501233F" w14:textId="77777777" w:rsidR="006E090A" w:rsidRPr="006E090A" w:rsidRDefault="006E090A" w:rsidP="006E090A">
                  <w:pPr>
                    <w:keepLines/>
                    <w:jc w:val="center"/>
                    <w:rPr>
                      <w:rFonts w:ascii="Arial" w:eastAsia="Batang" w:hAnsi="Arial"/>
                      <w:b/>
                      <w:sz w:val="18"/>
                      <w:lang w:eastAsia="en-US"/>
                    </w:rPr>
                  </w:pPr>
                  <w:r w:rsidRPr="006E090A">
                    <w:rPr>
                      <w:rFonts w:ascii="Arial" w:eastAsia="Batang" w:hAnsi="Arial"/>
                      <w:b/>
                      <w:position w:val="-14"/>
                      <w:sz w:val="18"/>
                      <w:lang w:eastAsia="en-US"/>
                    </w:rPr>
                    <w:object w:dxaOrig="820" w:dyaOrig="380" w14:anchorId="6CA59F39">
                      <v:shape id="_x0000_i1039" type="#_x0000_t75" style="width:40.7pt;height:18.35pt" o:ole="">
                        <v:imagedata r:id="rId35" o:title=""/>
                      </v:shape>
                      <o:OLEObject Type="Embed" ProgID="Equation.3" ShapeID="_x0000_i1039" DrawAspect="Content" ObjectID="_1595501785" r:id="rId36"/>
                    </w:object>
                  </w:r>
                </w:p>
              </w:tc>
            </w:tr>
            <w:tr w:rsidR="006E090A" w:rsidRPr="006E090A" w14:paraId="0238AFCC" w14:textId="77777777" w:rsidTr="00452F88">
              <w:trPr>
                <w:jc w:val="center"/>
              </w:trPr>
              <w:tc>
                <w:tcPr>
                  <w:tcW w:w="1701" w:type="dxa"/>
                  <w:vMerge/>
                  <w:shd w:val="clear" w:color="auto" w:fill="auto"/>
                </w:tcPr>
                <w:p w14:paraId="2F4D1888" w14:textId="77777777" w:rsidR="006E090A" w:rsidRPr="006E090A" w:rsidRDefault="006E090A" w:rsidP="006E090A">
                  <w:pPr>
                    <w:keepLines/>
                    <w:jc w:val="center"/>
                    <w:rPr>
                      <w:rFonts w:ascii="Arial" w:eastAsia="Batang" w:hAnsi="Arial"/>
                      <w:b/>
                      <w:sz w:val="18"/>
                      <w:lang w:eastAsia="en-US"/>
                    </w:rPr>
                  </w:pPr>
                </w:p>
              </w:tc>
              <w:tc>
                <w:tcPr>
                  <w:tcW w:w="2122" w:type="dxa"/>
                  <w:vMerge w:val="restart"/>
                  <w:tcBorders>
                    <w:top w:val="nil"/>
                  </w:tcBorders>
                  <w:shd w:val="clear" w:color="auto" w:fill="auto"/>
                </w:tcPr>
                <w:p w14:paraId="3BB2F7AB" w14:textId="77777777" w:rsidR="006E090A" w:rsidRPr="006E090A" w:rsidRDefault="006E090A" w:rsidP="006E090A">
                  <w:pPr>
                    <w:keepLines/>
                    <w:jc w:val="center"/>
                    <w:rPr>
                      <w:rFonts w:ascii="Arial" w:eastAsia="Batang" w:hAnsi="Arial"/>
                      <w:b/>
                      <w:sz w:val="18"/>
                      <w:lang w:eastAsia="en-US"/>
                    </w:rPr>
                  </w:pPr>
                  <w:r w:rsidRPr="006E090A">
                    <w:rPr>
                      <w:rFonts w:ascii="Arial" w:eastAsia="Batang" w:hAnsi="Arial"/>
                      <w:b/>
                      <w:sz w:val="18"/>
                      <w:lang w:eastAsia="en-US"/>
                    </w:rPr>
                    <w:t>No intra-slot hopping</w:t>
                  </w:r>
                </w:p>
                <w:p w14:paraId="5BD421ED" w14:textId="77777777" w:rsidR="006E090A" w:rsidRPr="006E090A" w:rsidRDefault="006E090A" w:rsidP="006E090A">
                  <w:pPr>
                    <w:keepLines/>
                    <w:jc w:val="center"/>
                    <w:rPr>
                      <w:rFonts w:ascii="Arial" w:eastAsia="Batang" w:hAnsi="Arial"/>
                      <w:b/>
                      <w:sz w:val="18"/>
                      <w:lang w:eastAsia="en-US"/>
                    </w:rPr>
                  </w:pPr>
                  <w:r w:rsidRPr="006E090A">
                    <w:rPr>
                      <w:rFonts w:ascii="Arial" w:eastAsia="Batang" w:hAnsi="Arial"/>
                      <w:b/>
                      <w:sz w:val="18"/>
                      <w:lang w:eastAsia="en-US"/>
                    </w:rPr>
                    <w:object w:dxaOrig="580" w:dyaOrig="260" w14:anchorId="28DA30EA">
                      <v:shape id="_x0000_i1040" type="#_x0000_t75" style="width:28.15pt;height:12.95pt" o:ole="">
                        <v:imagedata r:id="rId37" o:title=""/>
                      </v:shape>
                      <o:OLEObject Type="Embed" ProgID="Equation.3" ShapeID="_x0000_i1040" DrawAspect="Content" ObjectID="_1595501786" r:id="rId38"/>
                    </w:object>
                  </w:r>
                </w:p>
              </w:tc>
              <w:tc>
                <w:tcPr>
                  <w:tcW w:w="3685" w:type="dxa"/>
                  <w:gridSpan w:val="2"/>
                  <w:tcBorders>
                    <w:top w:val="nil"/>
                    <w:bottom w:val="nil"/>
                  </w:tcBorders>
                  <w:shd w:val="clear" w:color="auto" w:fill="auto"/>
                </w:tcPr>
                <w:p w14:paraId="742673E3" w14:textId="77777777" w:rsidR="006E090A" w:rsidRPr="006E090A" w:rsidRDefault="006E090A" w:rsidP="006E090A">
                  <w:pPr>
                    <w:keepLines/>
                    <w:jc w:val="center"/>
                    <w:rPr>
                      <w:rFonts w:ascii="Arial" w:eastAsia="Batang" w:hAnsi="Arial"/>
                      <w:b/>
                      <w:sz w:val="18"/>
                      <w:lang w:eastAsia="en-US"/>
                    </w:rPr>
                  </w:pPr>
                  <w:r w:rsidRPr="006E090A">
                    <w:rPr>
                      <w:rFonts w:ascii="Arial" w:eastAsia="Batang" w:hAnsi="Arial"/>
                      <w:b/>
                      <w:sz w:val="18"/>
                      <w:lang w:eastAsia="en-US"/>
                    </w:rPr>
                    <w:t>Intra-slot hopping</w:t>
                  </w:r>
                </w:p>
              </w:tc>
            </w:tr>
            <w:tr w:rsidR="006E090A" w:rsidRPr="006E090A" w14:paraId="0B34B0EC" w14:textId="77777777" w:rsidTr="00452F88">
              <w:trPr>
                <w:jc w:val="center"/>
              </w:trPr>
              <w:tc>
                <w:tcPr>
                  <w:tcW w:w="1701" w:type="dxa"/>
                  <w:vMerge/>
                  <w:shd w:val="clear" w:color="auto" w:fill="auto"/>
                </w:tcPr>
                <w:p w14:paraId="53BCE0FA" w14:textId="77777777" w:rsidR="006E090A" w:rsidRPr="006E090A" w:rsidRDefault="006E090A" w:rsidP="006E090A">
                  <w:pPr>
                    <w:keepLines/>
                    <w:jc w:val="center"/>
                    <w:rPr>
                      <w:rFonts w:ascii="Arial" w:eastAsia="Batang" w:hAnsi="Arial"/>
                      <w:b/>
                      <w:sz w:val="18"/>
                      <w:lang w:eastAsia="en-US"/>
                    </w:rPr>
                  </w:pPr>
                </w:p>
              </w:tc>
              <w:tc>
                <w:tcPr>
                  <w:tcW w:w="2122" w:type="dxa"/>
                  <w:vMerge/>
                  <w:shd w:val="clear" w:color="auto" w:fill="auto"/>
                </w:tcPr>
                <w:p w14:paraId="100FB5AF" w14:textId="77777777" w:rsidR="006E090A" w:rsidRPr="006E090A" w:rsidRDefault="006E090A" w:rsidP="006E090A">
                  <w:pPr>
                    <w:keepLines/>
                    <w:jc w:val="center"/>
                    <w:rPr>
                      <w:rFonts w:ascii="Arial" w:eastAsia="Batang" w:hAnsi="Arial"/>
                      <w:b/>
                      <w:position w:val="-10"/>
                      <w:sz w:val="18"/>
                      <w:lang w:eastAsia="en-US"/>
                    </w:rPr>
                  </w:pPr>
                </w:p>
              </w:tc>
              <w:tc>
                <w:tcPr>
                  <w:tcW w:w="1842" w:type="dxa"/>
                  <w:tcBorders>
                    <w:top w:val="nil"/>
                  </w:tcBorders>
                  <w:shd w:val="clear" w:color="auto" w:fill="auto"/>
                </w:tcPr>
                <w:p w14:paraId="45B9C368" w14:textId="77777777" w:rsidR="006E090A" w:rsidRPr="006E090A" w:rsidRDefault="006E090A" w:rsidP="006E090A">
                  <w:pPr>
                    <w:keepLines/>
                    <w:jc w:val="center"/>
                    <w:rPr>
                      <w:rFonts w:ascii="Arial" w:eastAsia="Batang" w:hAnsi="Arial"/>
                      <w:b/>
                      <w:sz w:val="18"/>
                      <w:lang w:eastAsia="en-US"/>
                    </w:rPr>
                  </w:pPr>
                  <w:r w:rsidRPr="006E090A">
                    <w:rPr>
                      <w:rFonts w:ascii="Arial" w:eastAsia="Batang" w:hAnsi="Arial"/>
                      <w:b/>
                      <w:sz w:val="18"/>
                      <w:lang w:eastAsia="en-US"/>
                    </w:rPr>
                    <w:object w:dxaOrig="580" w:dyaOrig="260" w14:anchorId="5593475D">
                      <v:shape id="_x0000_i1041" type="#_x0000_t75" style="width:28.15pt;height:12.95pt" o:ole="">
                        <v:imagedata r:id="rId37" o:title=""/>
                      </v:shape>
                      <o:OLEObject Type="Embed" ProgID="Equation.3" ShapeID="_x0000_i1041" DrawAspect="Content" ObjectID="_1595501787" r:id="rId39"/>
                    </w:object>
                  </w:r>
                </w:p>
              </w:tc>
              <w:tc>
                <w:tcPr>
                  <w:tcW w:w="1843" w:type="dxa"/>
                  <w:tcBorders>
                    <w:top w:val="nil"/>
                  </w:tcBorders>
                  <w:shd w:val="clear" w:color="auto" w:fill="auto"/>
                </w:tcPr>
                <w:p w14:paraId="028A358A" w14:textId="77777777" w:rsidR="006E090A" w:rsidRPr="006E090A" w:rsidRDefault="006E090A" w:rsidP="006E090A">
                  <w:pPr>
                    <w:keepLines/>
                    <w:jc w:val="center"/>
                    <w:rPr>
                      <w:rFonts w:ascii="Arial" w:eastAsia="Batang" w:hAnsi="Arial"/>
                      <w:b/>
                      <w:sz w:val="18"/>
                      <w:lang w:eastAsia="en-US"/>
                    </w:rPr>
                  </w:pPr>
                  <w:r w:rsidRPr="006E090A">
                    <w:rPr>
                      <w:rFonts w:ascii="Arial" w:eastAsia="Batang" w:hAnsi="Arial"/>
                      <w:b/>
                      <w:sz w:val="18"/>
                      <w:lang w:eastAsia="en-US"/>
                    </w:rPr>
                    <w:object w:dxaOrig="540" w:dyaOrig="260" w14:anchorId="0E25AA22">
                      <v:shape id="_x0000_i1042" type="#_x0000_t75" style="width:27.3pt;height:12.95pt" o:ole="">
                        <v:imagedata r:id="rId40" o:title=""/>
                      </v:shape>
                      <o:OLEObject Type="Embed" ProgID="Equation.3" ShapeID="_x0000_i1042" DrawAspect="Content" ObjectID="_1595501788" r:id="rId41"/>
                    </w:object>
                  </w:r>
                </w:p>
              </w:tc>
            </w:tr>
            <w:tr w:rsidR="006E090A" w:rsidRPr="006E090A" w14:paraId="73DBA11C" w14:textId="77777777" w:rsidTr="00452F88">
              <w:trPr>
                <w:jc w:val="center"/>
              </w:trPr>
              <w:tc>
                <w:tcPr>
                  <w:tcW w:w="1701" w:type="dxa"/>
                  <w:shd w:val="clear" w:color="auto" w:fill="auto"/>
                </w:tcPr>
                <w:p w14:paraId="7F7413A4"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4</w:t>
                  </w:r>
                </w:p>
              </w:tc>
              <w:tc>
                <w:tcPr>
                  <w:tcW w:w="2122" w:type="dxa"/>
                  <w:shd w:val="clear" w:color="auto" w:fill="auto"/>
                </w:tcPr>
                <w:p w14:paraId="23227D7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c>
                <w:tcPr>
                  <w:tcW w:w="1842" w:type="dxa"/>
                  <w:shd w:val="clear" w:color="auto" w:fill="auto"/>
                </w:tcPr>
                <w:p w14:paraId="7D343BBB"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w:t>
                  </w:r>
                </w:p>
              </w:tc>
              <w:tc>
                <w:tcPr>
                  <w:tcW w:w="1843" w:type="dxa"/>
                  <w:shd w:val="clear" w:color="auto" w:fill="auto"/>
                </w:tcPr>
                <w:p w14:paraId="57E47EA7"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w:t>
                  </w:r>
                </w:p>
              </w:tc>
            </w:tr>
            <w:tr w:rsidR="006E090A" w:rsidRPr="006E090A" w14:paraId="462E627F" w14:textId="77777777" w:rsidTr="00452F88">
              <w:trPr>
                <w:jc w:val="center"/>
              </w:trPr>
              <w:tc>
                <w:tcPr>
                  <w:tcW w:w="1701" w:type="dxa"/>
                  <w:shd w:val="clear" w:color="auto" w:fill="auto"/>
                </w:tcPr>
                <w:p w14:paraId="4BC0A436"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5</w:t>
                  </w:r>
                </w:p>
              </w:tc>
              <w:tc>
                <w:tcPr>
                  <w:tcW w:w="2122" w:type="dxa"/>
                  <w:shd w:val="clear" w:color="auto" w:fill="auto"/>
                </w:tcPr>
                <w:p w14:paraId="38687AF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c>
                <w:tcPr>
                  <w:tcW w:w="1842" w:type="dxa"/>
                  <w:shd w:val="clear" w:color="auto" w:fill="auto"/>
                </w:tcPr>
                <w:p w14:paraId="1B423D49"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w:t>
                  </w:r>
                </w:p>
              </w:tc>
              <w:tc>
                <w:tcPr>
                  <w:tcW w:w="1843" w:type="dxa"/>
                  <w:shd w:val="clear" w:color="auto" w:fill="auto"/>
                </w:tcPr>
                <w:p w14:paraId="5735CE0B"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w:t>
                  </w:r>
                </w:p>
              </w:tc>
            </w:tr>
            <w:tr w:rsidR="006E090A" w:rsidRPr="006E090A" w14:paraId="32CD9318" w14:textId="77777777" w:rsidTr="00452F88">
              <w:trPr>
                <w:jc w:val="center"/>
              </w:trPr>
              <w:tc>
                <w:tcPr>
                  <w:tcW w:w="1701" w:type="dxa"/>
                  <w:shd w:val="clear" w:color="auto" w:fill="auto"/>
                </w:tcPr>
                <w:p w14:paraId="7C858E8E"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6</w:t>
                  </w:r>
                </w:p>
              </w:tc>
              <w:tc>
                <w:tcPr>
                  <w:tcW w:w="2122" w:type="dxa"/>
                  <w:shd w:val="clear" w:color="auto" w:fill="auto"/>
                </w:tcPr>
                <w:p w14:paraId="2ABAD76C"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c>
                <w:tcPr>
                  <w:tcW w:w="1842" w:type="dxa"/>
                  <w:shd w:val="clear" w:color="auto" w:fill="auto"/>
                </w:tcPr>
                <w:p w14:paraId="5CE70B32"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w:t>
                  </w:r>
                </w:p>
              </w:tc>
              <w:tc>
                <w:tcPr>
                  <w:tcW w:w="1843" w:type="dxa"/>
                  <w:shd w:val="clear" w:color="auto" w:fill="auto"/>
                </w:tcPr>
                <w:p w14:paraId="26A56983"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r>
            <w:tr w:rsidR="006E090A" w:rsidRPr="006E090A" w14:paraId="0933BD7F" w14:textId="77777777" w:rsidTr="00452F88">
              <w:trPr>
                <w:jc w:val="center"/>
              </w:trPr>
              <w:tc>
                <w:tcPr>
                  <w:tcW w:w="1701" w:type="dxa"/>
                  <w:shd w:val="clear" w:color="auto" w:fill="auto"/>
                </w:tcPr>
                <w:p w14:paraId="1390C4A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7</w:t>
                  </w:r>
                </w:p>
              </w:tc>
              <w:tc>
                <w:tcPr>
                  <w:tcW w:w="2122" w:type="dxa"/>
                  <w:shd w:val="clear" w:color="auto" w:fill="auto"/>
                </w:tcPr>
                <w:p w14:paraId="33D518B4"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c>
                <w:tcPr>
                  <w:tcW w:w="1842" w:type="dxa"/>
                  <w:shd w:val="clear" w:color="auto" w:fill="auto"/>
                </w:tcPr>
                <w:p w14:paraId="112189A9"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w:t>
                  </w:r>
                </w:p>
              </w:tc>
              <w:tc>
                <w:tcPr>
                  <w:tcW w:w="1843" w:type="dxa"/>
                  <w:shd w:val="clear" w:color="auto" w:fill="auto"/>
                </w:tcPr>
                <w:p w14:paraId="4EAACAD2"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r>
            <w:tr w:rsidR="006E090A" w:rsidRPr="006E090A" w14:paraId="03DE9EDD" w14:textId="77777777" w:rsidTr="00452F88">
              <w:trPr>
                <w:jc w:val="center"/>
              </w:trPr>
              <w:tc>
                <w:tcPr>
                  <w:tcW w:w="1701" w:type="dxa"/>
                  <w:shd w:val="clear" w:color="auto" w:fill="auto"/>
                </w:tcPr>
                <w:p w14:paraId="20F9777F"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8</w:t>
                  </w:r>
                </w:p>
              </w:tc>
              <w:tc>
                <w:tcPr>
                  <w:tcW w:w="2122" w:type="dxa"/>
                  <w:shd w:val="clear" w:color="auto" w:fill="auto"/>
                </w:tcPr>
                <w:p w14:paraId="1D6A0C1F"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4</w:t>
                  </w:r>
                </w:p>
              </w:tc>
              <w:tc>
                <w:tcPr>
                  <w:tcW w:w="1842" w:type="dxa"/>
                  <w:shd w:val="clear" w:color="auto" w:fill="auto"/>
                </w:tcPr>
                <w:p w14:paraId="085FB19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c>
                <w:tcPr>
                  <w:tcW w:w="1843" w:type="dxa"/>
                  <w:shd w:val="clear" w:color="auto" w:fill="auto"/>
                </w:tcPr>
                <w:p w14:paraId="5A2CCDC3"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r>
            <w:tr w:rsidR="006E090A" w:rsidRPr="006E090A" w14:paraId="657DF523" w14:textId="77777777" w:rsidTr="00452F88">
              <w:trPr>
                <w:jc w:val="center"/>
              </w:trPr>
              <w:tc>
                <w:tcPr>
                  <w:tcW w:w="1701" w:type="dxa"/>
                  <w:shd w:val="clear" w:color="auto" w:fill="auto"/>
                </w:tcPr>
                <w:p w14:paraId="0E8142C7"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9</w:t>
                  </w:r>
                </w:p>
              </w:tc>
              <w:tc>
                <w:tcPr>
                  <w:tcW w:w="2122" w:type="dxa"/>
                  <w:shd w:val="clear" w:color="auto" w:fill="auto"/>
                </w:tcPr>
                <w:p w14:paraId="0FEB9281"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4</w:t>
                  </w:r>
                </w:p>
              </w:tc>
              <w:tc>
                <w:tcPr>
                  <w:tcW w:w="1842" w:type="dxa"/>
                  <w:shd w:val="clear" w:color="auto" w:fill="auto"/>
                </w:tcPr>
                <w:p w14:paraId="5B6019E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c>
                <w:tcPr>
                  <w:tcW w:w="1843" w:type="dxa"/>
                  <w:shd w:val="clear" w:color="auto" w:fill="auto"/>
                </w:tcPr>
                <w:p w14:paraId="10CEB83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r>
            <w:tr w:rsidR="006E090A" w:rsidRPr="006E090A" w14:paraId="3629C0C7" w14:textId="77777777" w:rsidTr="00452F88">
              <w:trPr>
                <w:jc w:val="center"/>
              </w:trPr>
              <w:tc>
                <w:tcPr>
                  <w:tcW w:w="1701" w:type="dxa"/>
                  <w:shd w:val="clear" w:color="auto" w:fill="auto"/>
                </w:tcPr>
                <w:p w14:paraId="2C3233C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10</w:t>
                  </w:r>
                </w:p>
              </w:tc>
              <w:tc>
                <w:tcPr>
                  <w:tcW w:w="2122" w:type="dxa"/>
                  <w:shd w:val="clear" w:color="auto" w:fill="auto"/>
                </w:tcPr>
                <w:p w14:paraId="1CF940FF"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5</w:t>
                  </w:r>
                </w:p>
              </w:tc>
              <w:tc>
                <w:tcPr>
                  <w:tcW w:w="1842" w:type="dxa"/>
                  <w:shd w:val="clear" w:color="auto" w:fill="auto"/>
                </w:tcPr>
                <w:p w14:paraId="213F391A"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c>
                <w:tcPr>
                  <w:tcW w:w="1843" w:type="dxa"/>
                  <w:shd w:val="clear" w:color="auto" w:fill="auto"/>
                </w:tcPr>
                <w:p w14:paraId="117E525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r>
            <w:tr w:rsidR="006E090A" w:rsidRPr="006E090A" w14:paraId="5823174B" w14:textId="77777777" w:rsidTr="00452F88">
              <w:trPr>
                <w:jc w:val="center"/>
              </w:trPr>
              <w:tc>
                <w:tcPr>
                  <w:tcW w:w="1701" w:type="dxa"/>
                  <w:shd w:val="clear" w:color="auto" w:fill="auto"/>
                </w:tcPr>
                <w:p w14:paraId="7AD55EB7"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11</w:t>
                  </w:r>
                </w:p>
              </w:tc>
              <w:tc>
                <w:tcPr>
                  <w:tcW w:w="2122" w:type="dxa"/>
                  <w:shd w:val="clear" w:color="auto" w:fill="auto"/>
                </w:tcPr>
                <w:p w14:paraId="669F9D2C"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5</w:t>
                  </w:r>
                </w:p>
              </w:tc>
              <w:tc>
                <w:tcPr>
                  <w:tcW w:w="1842" w:type="dxa"/>
                  <w:shd w:val="clear" w:color="auto" w:fill="auto"/>
                </w:tcPr>
                <w:p w14:paraId="145D833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2</w:t>
                  </w:r>
                </w:p>
              </w:tc>
              <w:tc>
                <w:tcPr>
                  <w:tcW w:w="1843" w:type="dxa"/>
                  <w:shd w:val="clear" w:color="auto" w:fill="auto"/>
                </w:tcPr>
                <w:p w14:paraId="627FB3D7"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r>
            <w:tr w:rsidR="006E090A" w:rsidRPr="006E090A" w14:paraId="69DE051A" w14:textId="77777777" w:rsidTr="00452F88">
              <w:trPr>
                <w:jc w:val="center"/>
              </w:trPr>
              <w:tc>
                <w:tcPr>
                  <w:tcW w:w="1701" w:type="dxa"/>
                  <w:shd w:val="clear" w:color="auto" w:fill="auto"/>
                </w:tcPr>
                <w:p w14:paraId="5541906E"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12</w:t>
                  </w:r>
                </w:p>
              </w:tc>
              <w:tc>
                <w:tcPr>
                  <w:tcW w:w="2122" w:type="dxa"/>
                  <w:shd w:val="clear" w:color="auto" w:fill="auto"/>
                </w:tcPr>
                <w:p w14:paraId="4F4EB349"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6</w:t>
                  </w:r>
                </w:p>
              </w:tc>
              <w:tc>
                <w:tcPr>
                  <w:tcW w:w="1842" w:type="dxa"/>
                  <w:shd w:val="clear" w:color="auto" w:fill="auto"/>
                </w:tcPr>
                <w:p w14:paraId="1940E3DE"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c>
                <w:tcPr>
                  <w:tcW w:w="1843" w:type="dxa"/>
                  <w:shd w:val="clear" w:color="auto" w:fill="auto"/>
                </w:tcPr>
                <w:p w14:paraId="69728826"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r>
            <w:tr w:rsidR="006E090A" w:rsidRPr="006E090A" w14:paraId="42FC95F6" w14:textId="77777777" w:rsidTr="00452F88">
              <w:trPr>
                <w:jc w:val="center"/>
              </w:trPr>
              <w:tc>
                <w:tcPr>
                  <w:tcW w:w="1701" w:type="dxa"/>
                  <w:shd w:val="clear" w:color="auto" w:fill="auto"/>
                </w:tcPr>
                <w:p w14:paraId="0576947C"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13</w:t>
                  </w:r>
                </w:p>
              </w:tc>
              <w:tc>
                <w:tcPr>
                  <w:tcW w:w="2122" w:type="dxa"/>
                  <w:shd w:val="clear" w:color="auto" w:fill="auto"/>
                </w:tcPr>
                <w:p w14:paraId="312B0AF3"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6</w:t>
                  </w:r>
                </w:p>
              </w:tc>
              <w:tc>
                <w:tcPr>
                  <w:tcW w:w="1842" w:type="dxa"/>
                  <w:shd w:val="clear" w:color="auto" w:fill="auto"/>
                </w:tcPr>
                <w:p w14:paraId="5B4FE511"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c>
                <w:tcPr>
                  <w:tcW w:w="1843" w:type="dxa"/>
                  <w:shd w:val="clear" w:color="auto" w:fill="auto"/>
                </w:tcPr>
                <w:p w14:paraId="2313A062"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r>
            <w:tr w:rsidR="006E090A" w:rsidRPr="006E090A" w14:paraId="2FEC44D6" w14:textId="77777777" w:rsidTr="00452F88">
              <w:trPr>
                <w:jc w:val="center"/>
              </w:trPr>
              <w:tc>
                <w:tcPr>
                  <w:tcW w:w="1701" w:type="dxa"/>
                  <w:shd w:val="clear" w:color="auto" w:fill="auto"/>
                </w:tcPr>
                <w:p w14:paraId="6F11C758"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14</w:t>
                  </w:r>
                </w:p>
              </w:tc>
              <w:tc>
                <w:tcPr>
                  <w:tcW w:w="2122" w:type="dxa"/>
                  <w:shd w:val="clear" w:color="auto" w:fill="auto"/>
                </w:tcPr>
                <w:p w14:paraId="18197807"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7</w:t>
                  </w:r>
                </w:p>
              </w:tc>
              <w:tc>
                <w:tcPr>
                  <w:tcW w:w="1842" w:type="dxa"/>
                  <w:shd w:val="clear" w:color="auto" w:fill="auto"/>
                </w:tcPr>
                <w:p w14:paraId="241E5E2A"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3</w:t>
                  </w:r>
                </w:p>
              </w:tc>
              <w:tc>
                <w:tcPr>
                  <w:tcW w:w="1843" w:type="dxa"/>
                  <w:shd w:val="clear" w:color="auto" w:fill="auto"/>
                </w:tcPr>
                <w:p w14:paraId="3C0F3EE2" w14:textId="77777777" w:rsidR="006E090A" w:rsidRPr="006E090A" w:rsidRDefault="006E090A" w:rsidP="006E090A">
                  <w:pPr>
                    <w:keepLines/>
                    <w:jc w:val="center"/>
                    <w:rPr>
                      <w:rFonts w:ascii="Arial" w:eastAsia="Batang" w:hAnsi="Arial"/>
                      <w:sz w:val="18"/>
                      <w:lang w:eastAsia="en-US"/>
                    </w:rPr>
                  </w:pPr>
                  <w:r w:rsidRPr="006E090A">
                    <w:rPr>
                      <w:rFonts w:ascii="Arial" w:eastAsia="Batang" w:hAnsi="Arial"/>
                      <w:sz w:val="18"/>
                      <w:lang w:eastAsia="en-US"/>
                    </w:rPr>
                    <w:t>4</w:t>
                  </w:r>
                </w:p>
              </w:tc>
            </w:tr>
          </w:tbl>
          <w:p w14:paraId="31BB0644" w14:textId="67424396" w:rsidR="000F795C" w:rsidRPr="000F795C" w:rsidRDefault="000F795C" w:rsidP="006E090A">
            <w:pPr>
              <w:contextualSpacing/>
              <w:rPr>
                <w:rFonts w:ascii="Times" w:eastAsiaTheme="minorEastAsia" w:hAnsi="Times"/>
                <w:sz w:val="20"/>
              </w:rPr>
            </w:pPr>
          </w:p>
        </w:tc>
      </w:tr>
    </w:tbl>
    <w:p w14:paraId="63A1DC7E" w14:textId="0B1B08A7" w:rsidR="00BF3F22" w:rsidRDefault="000F795C" w:rsidP="000F795C">
      <w:pPr>
        <w:spacing w:beforeLines="50" w:before="120" w:afterLines="50" w:after="120"/>
        <w:jc w:val="both"/>
        <w:rPr>
          <w:rFonts w:eastAsiaTheme="minorEastAsia"/>
          <w:sz w:val="22"/>
          <w:lang w:val="en-US"/>
        </w:rPr>
      </w:pPr>
      <w:r>
        <w:rPr>
          <w:rFonts w:eastAsiaTheme="minorEastAsia" w:hint="eastAsia"/>
          <w:sz w:val="22"/>
        </w:rPr>
        <w:lastRenderedPageBreak/>
        <w:t xml:space="preserve">The above description </w:t>
      </w:r>
      <w:r w:rsidR="006A63AF">
        <w:rPr>
          <w:rFonts w:eastAsiaTheme="minorEastAsia"/>
          <w:sz w:val="22"/>
        </w:rPr>
        <w:t xml:space="preserve">of </w:t>
      </w:r>
      <w:r w:rsidR="006A63AF" w:rsidRPr="006A63AF">
        <w:rPr>
          <w:rFonts w:eastAsiaTheme="minorEastAsia"/>
          <w:sz w:val="22"/>
          <w:szCs w:val="22"/>
        </w:rPr>
        <w:t>“</w:t>
      </w:r>
      <w:r w:rsidR="006A63AF" w:rsidRPr="006E090A">
        <w:rPr>
          <w:rFonts w:eastAsia="游明朝"/>
          <w:sz w:val="22"/>
          <w:szCs w:val="22"/>
          <w:lang w:eastAsia="en-US"/>
        </w:rPr>
        <w:t xml:space="preserve">Intra-slot frequency hopping shall be assumed when the higher-layer parameter </w:t>
      </w:r>
      <w:r w:rsidR="006A63AF" w:rsidRPr="006E090A">
        <w:rPr>
          <w:rFonts w:eastAsia="游明朝"/>
          <w:i/>
          <w:sz w:val="22"/>
          <w:szCs w:val="22"/>
          <w:lang w:eastAsia="en-US"/>
        </w:rPr>
        <w:t>intraSlotFrequencyHopping</w:t>
      </w:r>
      <w:r w:rsidR="006A63AF" w:rsidRPr="006E090A">
        <w:rPr>
          <w:rFonts w:eastAsia="游明朝"/>
          <w:sz w:val="22"/>
          <w:szCs w:val="22"/>
          <w:lang w:eastAsia="en-US"/>
        </w:rPr>
        <w:t xml:space="preserve"> is provided, regardless of whether the frequency-hop distance is zero or not, otherwise no intra-slot frequency hopping shall be assumed.</w:t>
      </w:r>
      <w:r w:rsidR="006A63AF" w:rsidRPr="006A63AF">
        <w:rPr>
          <w:rFonts w:eastAsia="游明朝"/>
          <w:sz w:val="22"/>
          <w:szCs w:val="22"/>
          <w:lang w:eastAsia="en-US"/>
        </w:rPr>
        <w:t>”</w:t>
      </w:r>
      <w:r w:rsidR="006A63AF">
        <w:rPr>
          <w:rFonts w:eastAsiaTheme="minorEastAsia"/>
          <w:sz w:val="22"/>
        </w:rPr>
        <w:t xml:space="preserve"> </w:t>
      </w:r>
      <w:r w:rsidR="00323792">
        <w:rPr>
          <w:rFonts w:eastAsiaTheme="minorEastAsia"/>
          <w:sz w:val="22"/>
        </w:rPr>
        <w:t xml:space="preserve">means that when the higher-layer parameter </w:t>
      </w:r>
      <w:r w:rsidR="00323792" w:rsidRPr="00323792">
        <w:rPr>
          <w:rFonts w:eastAsiaTheme="minorEastAsia"/>
          <w:i/>
          <w:sz w:val="22"/>
        </w:rPr>
        <w:t>intraSlotFrequencyHopping</w:t>
      </w:r>
      <w:r w:rsidR="00323792">
        <w:rPr>
          <w:rFonts w:eastAsiaTheme="minorEastAsia"/>
          <w:sz w:val="22"/>
        </w:rPr>
        <w:t xml:space="preserve"> is provided, O</w:t>
      </w:r>
      <w:r w:rsidR="006E090A">
        <w:rPr>
          <w:rFonts w:eastAsiaTheme="minorEastAsia"/>
          <w:sz w:val="22"/>
        </w:rPr>
        <w:t xml:space="preserve">CC configuration corresponding to “Intra-slot hopping” </w:t>
      </w:r>
      <w:r w:rsidR="00660A93">
        <w:rPr>
          <w:rFonts w:eastAsiaTheme="minorEastAsia" w:hint="eastAsia"/>
          <w:sz w:val="22"/>
        </w:rPr>
        <w:t>(i.e., m</w:t>
      </w:r>
      <w:r w:rsidR="00660A93">
        <w:rPr>
          <w:rFonts w:eastAsiaTheme="minorEastAsia"/>
          <w:sz w:val="22"/>
        </w:rPr>
        <w:t>’</w:t>
      </w:r>
      <w:r w:rsidR="00660A93">
        <w:rPr>
          <w:rFonts w:eastAsiaTheme="minorEastAsia" w:hint="eastAsia"/>
          <w:sz w:val="22"/>
        </w:rPr>
        <w:t>=0 and m</w:t>
      </w:r>
      <w:r w:rsidR="00660A93">
        <w:rPr>
          <w:rFonts w:eastAsiaTheme="minorEastAsia"/>
          <w:sz w:val="22"/>
        </w:rPr>
        <w:t>’</w:t>
      </w:r>
      <w:r w:rsidR="00660A93">
        <w:rPr>
          <w:rFonts w:eastAsiaTheme="minorEastAsia" w:hint="eastAsia"/>
          <w:sz w:val="22"/>
        </w:rPr>
        <w:t xml:space="preserve">=1) </w:t>
      </w:r>
      <w:r w:rsidR="006E090A">
        <w:rPr>
          <w:rFonts w:eastAsiaTheme="minorEastAsia"/>
          <w:sz w:val="22"/>
        </w:rPr>
        <w:t xml:space="preserve">is always applied. </w:t>
      </w:r>
      <w:r w:rsidR="00660A93">
        <w:rPr>
          <w:rFonts w:eastAsiaTheme="minorEastAsia" w:hint="eastAsia"/>
          <w:sz w:val="22"/>
        </w:rPr>
        <w:t>This was intended to resolve the</w:t>
      </w:r>
      <w:r w:rsidR="00CC24DD">
        <w:rPr>
          <w:rFonts w:eastAsiaTheme="minorEastAsia"/>
          <w:sz w:val="22"/>
        </w:rPr>
        <w:t xml:space="preserve"> </w:t>
      </w:r>
      <w:r w:rsidR="00CC24DD">
        <w:rPr>
          <w:rFonts w:eastAsiaTheme="minorEastAsia"/>
          <w:sz w:val="22"/>
          <w:lang w:val="en-US"/>
        </w:rPr>
        <w:t xml:space="preserve">ambiguity between gNB and UE </w:t>
      </w:r>
      <w:r w:rsidR="00660A93">
        <w:rPr>
          <w:rFonts w:eastAsiaTheme="minorEastAsia" w:hint="eastAsia"/>
          <w:sz w:val="22"/>
          <w:lang w:val="en-US"/>
        </w:rPr>
        <w:t>for  the</w:t>
      </w:r>
      <w:r w:rsidR="00CC24DD">
        <w:rPr>
          <w:rFonts w:eastAsiaTheme="minorEastAsia"/>
          <w:sz w:val="22"/>
          <w:lang w:val="en-US"/>
        </w:rPr>
        <w:t xml:space="preserve"> i</w:t>
      </w:r>
      <w:r w:rsidR="00CC24DD" w:rsidRPr="00C84E1C">
        <w:rPr>
          <w:rFonts w:eastAsiaTheme="minorEastAsia"/>
          <w:sz w:val="22"/>
          <w:lang w:val="en-US"/>
        </w:rPr>
        <w:t>nterpretation</w:t>
      </w:r>
      <w:r w:rsidR="00CC24DD">
        <w:rPr>
          <w:rFonts w:eastAsiaTheme="minorEastAsia"/>
          <w:sz w:val="22"/>
          <w:lang w:val="en-US"/>
        </w:rPr>
        <w:t>s of SF for PUCCH format 1.</w:t>
      </w:r>
    </w:p>
    <w:p w14:paraId="31D203A3" w14:textId="57D203DA" w:rsidR="00CC24DD" w:rsidRDefault="00CC24DD" w:rsidP="000F795C">
      <w:pPr>
        <w:spacing w:beforeLines="50" w:before="120" w:afterLines="50" w:after="120"/>
        <w:jc w:val="both"/>
        <w:rPr>
          <w:rFonts w:eastAsiaTheme="minorEastAsia"/>
          <w:sz w:val="22"/>
        </w:rPr>
      </w:pPr>
      <w:r>
        <w:rPr>
          <w:rFonts w:eastAsiaTheme="minorEastAsia"/>
          <w:sz w:val="22"/>
          <w:lang w:val="en-US"/>
        </w:rPr>
        <w:t xml:space="preserve">However, </w:t>
      </w:r>
      <w:r w:rsidR="000E22A4">
        <w:rPr>
          <w:rFonts w:eastAsiaTheme="minorEastAsia"/>
          <w:sz w:val="22"/>
          <w:lang w:val="en-US"/>
        </w:rPr>
        <w:t xml:space="preserve">still the clarification is not enough. </w:t>
      </w:r>
      <w:r w:rsidR="006A63AF">
        <w:rPr>
          <w:rFonts w:eastAsiaTheme="minorEastAsia"/>
          <w:sz w:val="22"/>
          <w:lang w:val="en-US"/>
        </w:rPr>
        <w:t>S</w:t>
      </w:r>
      <w:r w:rsidR="000E22A4">
        <w:rPr>
          <w:rFonts w:eastAsiaTheme="minorEastAsia"/>
          <w:sz w:val="22"/>
          <w:lang w:val="en-US"/>
        </w:rPr>
        <w:t xml:space="preserve">imilar </w:t>
      </w:r>
      <w:r w:rsidR="006A63AF">
        <w:rPr>
          <w:rFonts w:eastAsiaTheme="minorEastAsia"/>
          <w:sz w:val="22"/>
          <w:lang w:val="en-US"/>
        </w:rPr>
        <w:t>ambiguity of OCC configuration remains</w:t>
      </w:r>
      <w:r w:rsidR="000E22A4">
        <w:rPr>
          <w:rFonts w:eastAsiaTheme="minorEastAsia"/>
          <w:sz w:val="22"/>
          <w:lang w:val="en-US"/>
        </w:rPr>
        <w:t xml:space="preserve"> at 6.4.1.3.1.1 in 38.211 for </w:t>
      </w:r>
      <w:r w:rsidR="00532ED4">
        <w:rPr>
          <w:rFonts w:eastAsiaTheme="minorEastAsia"/>
          <w:sz w:val="22"/>
          <w:lang w:val="en-US"/>
        </w:rPr>
        <w:t>DMRS in PUCCH format 1</w:t>
      </w:r>
      <w:r w:rsidR="00660A93">
        <w:rPr>
          <w:rFonts w:eastAsiaTheme="minorEastAsia" w:hint="eastAsia"/>
          <w:sz w:val="22"/>
          <w:lang w:val="en-US"/>
        </w:rPr>
        <w:t>;</w:t>
      </w:r>
      <w:r w:rsidR="00920083">
        <w:rPr>
          <w:rFonts w:eastAsiaTheme="minorEastAsia"/>
          <w:sz w:val="22"/>
          <w:lang w:val="en-US"/>
        </w:rPr>
        <w:t xml:space="preserve"> </w:t>
      </w:r>
      <w:r w:rsidR="00920083" w:rsidRPr="006E090A">
        <w:rPr>
          <w:rFonts w:eastAsia="游明朝"/>
          <w:sz w:val="22"/>
          <w:szCs w:val="22"/>
          <w:lang w:eastAsia="en-US"/>
        </w:rPr>
        <w:t xml:space="preserve">when the higher-layer parameter </w:t>
      </w:r>
      <w:r w:rsidR="00920083" w:rsidRPr="006E090A">
        <w:rPr>
          <w:rFonts w:eastAsia="游明朝"/>
          <w:i/>
          <w:sz w:val="22"/>
          <w:szCs w:val="22"/>
          <w:lang w:eastAsia="en-US"/>
        </w:rPr>
        <w:t>intraSlotFrequencyHopping</w:t>
      </w:r>
      <w:r w:rsidR="00920083" w:rsidRPr="006E090A">
        <w:rPr>
          <w:rFonts w:eastAsia="游明朝"/>
          <w:sz w:val="22"/>
          <w:szCs w:val="22"/>
          <w:lang w:eastAsia="en-US"/>
        </w:rPr>
        <w:t xml:space="preserve"> is provided</w:t>
      </w:r>
      <w:r w:rsidR="00920083">
        <w:rPr>
          <w:rFonts w:eastAsia="游明朝"/>
          <w:sz w:val="22"/>
          <w:szCs w:val="22"/>
          <w:lang w:eastAsia="en-US"/>
        </w:rPr>
        <w:t xml:space="preserve"> and </w:t>
      </w:r>
      <w:r w:rsidR="00920083" w:rsidRPr="00020FDD">
        <w:rPr>
          <w:rFonts w:eastAsiaTheme="minorEastAsia"/>
          <w:i/>
          <w:sz w:val="22"/>
          <w:lang w:val="en-US"/>
        </w:rPr>
        <w:t>secondHopPRB</w:t>
      </w:r>
      <w:r w:rsidR="00920083">
        <w:rPr>
          <w:rFonts w:eastAsiaTheme="minorEastAsia"/>
          <w:sz w:val="22"/>
          <w:lang w:val="en-US"/>
        </w:rPr>
        <w:t xml:space="preserve"> is the same as </w:t>
      </w:r>
      <w:r w:rsidR="00920083" w:rsidRPr="00020FDD">
        <w:rPr>
          <w:rFonts w:eastAsiaTheme="minorEastAsia"/>
          <w:i/>
          <w:sz w:val="22"/>
          <w:lang w:val="en-US"/>
        </w:rPr>
        <w:t>startingPRB</w:t>
      </w:r>
      <w:r w:rsidR="00920083">
        <w:rPr>
          <w:rFonts w:eastAsiaTheme="minorEastAsia"/>
          <w:sz w:val="22"/>
          <w:lang w:val="en-US"/>
        </w:rPr>
        <w:t xml:space="preserve">, it is unclear which OCC configuration of </w:t>
      </w:r>
      <w:r w:rsidR="00660A93">
        <w:rPr>
          <w:rFonts w:eastAsiaTheme="minorEastAsia"/>
          <w:sz w:val="22"/>
          <w:lang w:val="en-US"/>
        </w:rPr>
        <w:t>“</w:t>
      </w:r>
      <w:r w:rsidR="00920083">
        <w:rPr>
          <w:rFonts w:eastAsiaTheme="minorEastAsia"/>
          <w:sz w:val="22"/>
          <w:lang w:val="en-US"/>
        </w:rPr>
        <w:t>intra-slot hopping</w:t>
      </w:r>
      <w:r w:rsidR="00660A93">
        <w:rPr>
          <w:rFonts w:eastAsiaTheme="minorEastAsia"/>
          <w:sz w:val="22"/>
          <w:lang w:val="en-US"/>
        </w:rPr>
        <w:t>”</w:t>
      </w:r>
      <w:r w:rsidR="00920083">
        <w:rPr>
          <w:rFonts w:eastAsiaTheme="minorEastAsia"/>
          <w:sz w:val="22"/>
          <w:lang w:val="en-US"/>
        </w:rPr>
        <w:t xml:space="preserve"> or </w:t>
      </w:r>
      <w:r w:rsidR="00660A93">
        <w:rPr>
          <w:rFonts w:eastAsiaTheme="minorEastAsia"/>
          <w:sz w:val="22"/>
          <w:lang w:val="en-US"/>
        </w:rPr>
        <w:t>“</w:t>
      </w:r>
      <w:r w:rsidR="00920083">
        <w:rPr>
          <w:rFonts w:eastAsiaTheme="minorEastAsia"/>
          <w:sz w:val="22"/>
          <w:lang w:val="en-US"/>
        </w:rPr>
        <w:t>no intra-slot hopping</w:t>
      </w:r>
      <w:r w:rsidR="00660A93">
        <w:rPr>
          <w:rFonts w:eastAsiaTheme="minorEastAsia"/>
          <w:sz w:val="22"/>
          <w:lang w:val="en-US"/>
        </w:rPr>
        <w:t>”</w:t>
      </w:r>
      <w:r w:rsidR="00920083">
        <w:rPr>
          <w:rFonts w:eastAsiaTheme="minorEastAsia"/>
          <w:sz w:val="22"/>
          <w:lang w:val="en-US"/>
        </w:rPr>
        <w:t xml:space="preserve"> is used. </w:t>
      </w:r>
      <w:r w:rsidR="00532ED4">
        <w:rPr>
          <w:rFonts w:eastAsiaTheme="minorEastAsia"/>
          <w:sz w:val="22"/>
          <w:lang w:val="en-US"/>
        </w:rPr>
        <w:t>To avoid the ambiguity between gNB and UE, the same sentence as that at 6.3.2.4.1 in 38.211 needs to be added. Therefore</w:t>
      </w:r>
      <w:r w:rsidR="003F6CEA">
        <w:rPr>
          <w:rFonts w:eastAsiaTheme="minorEastAsia"/>
          <w:sz w:val="22"/>
          <w:lang w:val="en-US"/>
        </w:rPr>
        <w:t>,</w:t>
      </w:r>
      <w:r w:rsidR="00532ED4">
        <w:rPr>
          <w:rFonts w:eastAsiaTheme="minorEastAsia"/>
          <w:sz w:val="22"/>
          <w:lang w:val="en-US"/>
        </w:rPr>
        <w:t xml:space="preserve"> we propose the following TP.</w:t>
      </w:r>
    </w:p>
    <w:p w14:paraId="5FADD664" w14:textId="20FA6746" w:rsidR="00532ED4" w:rsidRPr="0099480F" w:rsidRDefault="00532ED4" w:rsidP="00532ED4">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1</w:t>
      </w:r>
      <w:r w:rsidRPr="0099480F">
        <w:rPr>
          <w:rFonts w:eastAsiaTheme="minorEastAsia" w:hint="eastAsia"/>
          <w:b/>
          <w:sz w:val="22"/>
          <w:u w:val="single"/>
        </w:rPr>
        <w:t>:</w:t>
      </w:r>
    </w:p>
    <w:p w14:paraId="2B069CC9" w14:textId="6A6AFF86" w:rsidR="00532ED4" w:rsidRDefault="00532ED4" w:rsidP="00532ED4">
      <w:pPr>
        <w:pStyle w:val="afe"/>
        <w:numPr>
          <w:ilvl w:val="0"/>
          <w:numId w:val="21"/>
        </w:numPr>
        <w:spacing w:afterLines="50" w:after="120"/>
        <w:ind w:leftChars="0"/>
        <w:jc w:val="both"/>
        <w:rPr>
          <w:rFonts w:eastAsiaTheme="minorEastAsia"/>
          <w:i/>
          <w:sz w:val="22"/>
        </w:rPr>
      </w:pPr>
      <w:r>
        <w:rPr>
          <w:rFonts w:eastAsiaTheme="minorEastAsia"/>
          <w:i/>
          <w:sz w:val="22"/>
        </w:rPr>
        <w:t>Apply the following TP</w:t>
      </w:r>
      <w:r w:rsidR="00315B0F">
        <w:rPr>
          <w:rFonts w:eastAsiaTheme="minorEastAsia"/>
          <w:i/>
          <w:sz w:val="22"/>
        </w:rPr>
        <w:t xml:space="preserve"> to 38.211</w:t>
      </w:r>
      <w:r>
        <w:rPr>
          <w:rFonts w:eastAsiaTheme="minorEastAsia"/>
          <w:i/>
          <w:sz w:val="22"/>
        </w:rPr>
        <w:t>.</w:t>
      </w:r>
    </w:p>
    <w:tbl>
      <w:tblPr>
        <w:tblStyle w:val="afc"/>
        <w:tblW w:w="0" w:type="auto"/>
        <w:tblLook w:val="04A0" w:firstRow="1" w:lastRow="0" w:firstColumn="1" w:lastColumn="0" w:noHBand="0" w:noVBand="1"/>
      </w:tblPr>
      <w:tblGrid>
        <w:gridCol w:w="9904"/>
      </w:tblGrid>
      <w:tr w:rsidR="00532ED4" w:rsidRPr="00A4428A" w14:paraId="26B08BDB" w14:textId="77777777" w:rsidTr="00452F88">
        <w:tc>
          <w:tcPr>
            <w:tcW w:w="9904" w:type="dxa"/>
          </w:tcPr>
          <w:p w14:paraId="24A89560" w14:textId="77777777" w:rsidR="00532ED4" w:rsidRPr="00532ED4" w:rsidRDefault="00532ED4" w:rsidP="00532ED4">
            <w:pPr>
              <w:keepLines/>
              <w:spacing w:before="120"/>
              <w:ind w:left="1418" w:hanging="1418"/>
              <w:outlineLvl w:val="3"/>
              <w:rPr>
                <w:rFonts w:ascii="Arial" w:eastAsia="游明朝" w:hAnsi="Arial"/>
                <w:lang w:eastAsia="en-US"/>
              </w:rPr>
            </w:pPr>
            <w:bookmarkStart w:id="9" w:name="_Toc516767321"/>
            <w:r w:rsidRPr="00532ED4">
              <w:rPr>
                <w:rFonts w:ascii="Arial" w:eastAsia="游明朝" w:hAnsi="Arial"/>
                <w:lang w:eastAsia="en-US"/>
              </w:rPr>
              <w:t>6.4.1.3</w:t>
            </w:r>
            <w:r w:rsidRPr="00532ED4">
              <w:rPr>
                <w:rFonts w:ascii="Arial" w:eastAsia="游明朝" w:hAnsi="Arial"/>
                <w:lang w:eastAsia="en-US"/>
              </w:rPr>
              <w:tab/>
              <w:t>Demodulation reference signal for PUCCH</w:t>
            </w:r>
            <w:bookmarkEnd w:id="9"/>
          </w:p>
          <w:p w14:paraId="7277473C" w14:textId="77777777" w:rsidR="00532ED4" w:rsidRPr="00532ED4" w:rsidRDefault="00532ED4" w:rsidP="00532ED4">
            <w:pPr>
              <w:keepLines/>
              <w:spacing w:before="120"/>
              <w:ind w:left="1701" w:hanging="1701"/>
              <w:outlineLvl w:val="4"/>
              <w:rPr>
                <w:rFonts w:ascii="Arial" w:eastAsia="游明朝" w:hAnsi="Arial"/>
                <w:sz w:val="22"/>
                <w:lang w:eastAsia="en-US"/>
              </w:rPr>
            </w:pPr>
            <w:bookmarkStart w:id="10" w:name="_Toc516767322"/>
            <w:r w:rsidRPr="00532ED4">
              <w:rPr>
                <w:rFonts w:ascii="Arial" w:eastAsia="游明朝" w:hAnsi="Arial"/>
                <w:sz w:val="22"/>
                <w:lang w:eastAsia="en-US"/>
              </w:rPr>
              <w:t>6.4.1.3.1</w:t>
            </w:r>
            <w:r w:rsidRPr="00532ED4">
              <w:rPr>
                <w:rFonts w:ascii="Arial" w:eastAsia="游明朝" w:hAnsi="Arial"/>
                <w:sz w:val="22"/>
                <w:lang w:eastAsia="en-US"/>
              </w:rPr>
              <w:tab/>
              <w:t>Demodulation reference signal for PUCCH format 1</w:t>
            </w:r>
            <w:bookmarkEnd w:id="10"/>
          </w:p>
          <w:p w14:paraId="64F4ADF3" w14:textId="77777777" w:rsidR="00532ED4" w:rsidRPr="00532ED4" w:rsidRDefault="00532ED4" w:rsidP="00532ED4">
            <w:pPr>
              <w:keepLines/>
              <w:spacing w:before="120"/>
              <w:ind w:left="1985" w:hanging="1985"/>
              <w:outlineLvl w:val="5"/>
              <w:rPr>
                <w:rFonts w:ascii="Arial" w:eastAsia="游明朝" w:hAnsi="Arial"/>
                <w:sz w:val="20"/>
                <w:lang w:eastAsia="en-US"/>
              </w:rPr>
            </w:pPr>
            <w:bookmarkStart w:id="11" w:name="_Toc516767323"/>
            <w:r w:rsidRPr="00532ED4">
              <w:rPr>
                <w:rFonts w:ascii="Arial" w:eastAsia="游明朝" w:hAnsi="Arial"/>
                <w:sz w:val="20"/>
                <w:lang w:eastAsia="en-US"/>
              </w:rPr>
              <w:t>6.4.1.3.1.1</w:t>
            </w:r>
            <w:r w:rsidRPr="00532ED4">
              <w:rPr>
                <w:rFonts w:ascii="Arial" w:eastAsia="游明朝" w:hAnsi="Arial"/>
                <w:sz w:val="20"/>
                <w:lang w:eastAsia="en-US"/>
              </w:rPr>
              <w:tab/>
              <w:t>Sequence generation</w:t>
            </w:r>
            <w:bookmarkEnd w:id="11"/>
          </w:p>
          <w:p w14:paraId="19C22583" w14:textId="77777777" w:rsidR="00532ED4" w:rsidRPr="00532ED4" w:rsidRDefault="00532ED4" w:rsidP="00532ED4">
            <w:pPr>
              <w:rPr>
                <w:rFonts w:eastAsia="游明朝"/>
                <w:sz w:val="20"/>
                <w:lang w:eastAsia="en-US"/>
              </w:rPr>
            </w:pPr>
            <w:r w:rsidRPr="00532ED4">
              <w:rPr>
                <w:rFonts w:eastAsia="游明朝"/>
                <w:sz w:val="20"/>
                <w:lang w:eastAsia="en-US"/>
              </w:rPr>
              <w:t>The reference signal sequence is defined by</w:t>
            </w:r>
          </w:p>
          <w:p w14:paraId="4825CB16" w14:textId="77777777" w:rsidR="00532ED4" w:rsidRPr="00532ED4" w:rsidRDefault="00532ED4" w:rsidP="00532ED4">
            <w:pPr>
              <w:jc w:val="center"/>
              <w:rPr>
                <w:rFonts w:eastAsia="游明朝"/>
                <w:sz w:val="20"/>
                <w:lang w:eastAsia="en-US"/>
              </w:rPr>
            </w:pPr>
            <w:r w:rsidRPr="00532ED4">
              <w:rPr>
                <w:rFonts w:eastAsia="游明朝"/>
                <w:position w:val="-80"/>
                <w:sz w:val="20"/>
                <w:lang w:eastAsia="en-US"/>
              </w:rPr>
              <w:object w:dxaOrig="6140" w:dyaOrig="1700" w14:anchorId="7E9E8ED4">
                <v:shape id="_x0000_i1043" type="#_x0000_t75" style="width:309.45pt;height:85.85pt" o:ole="">
                  <v:imagedata r:id="rId42" o:title=""/>
                </v:shape>
                <o:OLEObject Type="Embed" ProgID="Equation.DSMT4" ShapeID="_x0000_i1043" DrawAspect="Content" ObjectID="_1595501789" r:id="rId43"/>
              </w:object>
            </w:r>
          </w:p>
          <w:p w14:paraId="6CECE32E" w14:textId="7E3B19D3" w:rsidR="00532ED4" w:rsidRPr="00532ED4" w:rsidRDefault="00532ED4" w:rsidP="00532ED4">
            <w:pPr>
              <w:rPr>
                <w:rFonts w:eastAsia="游明朝"/>
                <w:sz w:val="20"/>
                <w:lang w:eastAsia="en-US"/>
              </w:rPr>
            </w:pPr>
            <w:r w:rsidRPr="00532ED4">
              <w:rPr>
                <w:rFonts w:eastAsia="游明朝"/>
                <w:sz w:val="20"/>
                <w:lang w:eastAsia="en-US"/>
              </w:rPr>
              <w:t xml:space="preserve">where </w:t>
            </w:r>
            <w:r w:rsidRPr="00532ED4">
              <w:rPr>
                <w:rFonts w:eastAsia="游明朝"/>
                <w:position w:val="-14"/>
                <w:sz w:val="20"/>
                <w:lang w:eastAsia="en-US"/>
              </w:rPr>
              <w:object w:dxaOrig="560" w:dyaOrig="400" w14:anchorId="23DA6749">
                <v:shape id="_x0000_i1044" type="#_x0000_t75" style="width:28.15pt;height:20.1pt" o:ole="">
                  <v:imagedata r:id="rId44" o:title=""/>
                </v:shape>
                <o:OLEObject Type="Embed" ProgID="Equation.3" ShapeID="_x0000_i1044" DrawAspect="Content" ObjectID="_1595501790" r:id="rId45"/>
              </w:object>
            </w:r>
            <w:r w:rsidRPr="00532ED4">
              <w:rPr>
                <w:rFonts w:eastAsia="游明朝"/>
                <w:sz w:val="20"/>
                <w:lang w:eastAsia="en-US"/>
              </w:rPr>
              <w:t xml:space="preserve"> is given by Table 6.4.1.3.1.1-1.</w:t>
            </w:r>
            <w:r w:rsidRPr="00914DDE">
              <w:rPr>
                <w:rFonts w:eastAsia="游明朝"/>
                <w:sz w:val="20"/>
                <w:u w:val="single"/>
                <w:lang w:eastAsia="en-US"/>
              </w:rPr>
              <w:t xml:space="preserve"> </w:t>
            </w:r>
            <w:r w:rsidR="006A63AF" w:rsidRPr="00914DDE">
              <w:rPr>
                <w:rFonts w:eastAsia="游明朝"/>
                <w:color w:val="FF0000"/>
                <w:sz w:val="20"/>
                <w:u w:val="single"/>
                <w:lang w:eastAsia="en-US"/>
              </w:rPr>
              <w:t xml:space="preserve">Intra-slot frequency hopping shall be assumed when the higher-layer parameter </w:t>
            </w:r>
            <w:r w:rsidR="006A63AF" w:rsidRPr="00914DDE">
              <w:rPr>
                <w:rFonts w:eastAsia="游明朝"/>
                <w:i/>
                <w:color w:val="FF0000"/>
                <w:sz w:val="20"/>
                <w:u w:val="single"/>
                <w:lang w:eastAsia="en-US"/>
              </w:rPr>
              <w:t>intraSlotFrequencyHopping</w:t>
            </w:r>
            <w:r w:rsidR="006A63AF" w:rsidRPr="00914DDE">
              <w:rPr>
                <w:rFonts w:eastAsia="游明朝"/>
                <w:color w:val="FF0000"/>
                <w:sz w:val="20"/>
                <w:u w:val="single"/>
                <w:lang w:eastAsia="en-US"/>
              </w:rPr>
              <w:t xml:space="preserve"> is provided, regardless of whether the frequency-hop distance is zero or not, otherwise no intra-slot frequency hopping shall be assumed.</w:t>
            </w:r>
            <w:r w:rsidR="006A63AF">
              <w:rPr>
                <w:rFonts w:eastAsia="游明朝"/>
                <w:sz w:val="20"/>
                <w:lang w:eastAsia="en-US"/>
              </w:rPr>
              <w:t xml:space="preserve"> </w:t>
            </w:r>
            <w:r w:rsidRPr="00532ED4">
              <w:rPr>
                <w:rFonts w:eastAsia="游明朝"/>
                <w:sz w:val="20"/>
                <w:lang w:eastAsia="en-US"/>
              </w:rPr>
              <w:t xml:space="preserve">The sequence </w:t>
            </w:r>
            <w:r w:rsidRPr="00532ED4">
              <w:rPr>
                <w:rFonts w:eastAsia="游明朝"/>
                <w:position w:val="-12"/>
                <w:sz w:val="20"/>
                <w:lang w:eastAsia="en-US"/>
              </w:rPr>
              <w:object w:dxaOrig="780" w:dyaOrig="360" w14:anchorId="0CB91033">
                <v:shape id="_x0000_i1045" type="#_x0000_t75" style="width:38.9pt;height:17.9pt" o:ole="">
                  <v:imagedata r:id="rId46" o:title=""/>
                </v:shape>
                <o:OLEObject Type="Embed" ProgID="Equation.3" ShapeID="_x0000_i1045" DrawAspect="Content" ObjectID="_1595501791" r:id="rId47"/>
              </w:object>
            </w:r>
            <w:r w:rsidRPr="00532ED4">
              <w:rPr>
                <w:rFonts w:eastAsia="游明朝"/>
                <w:sz w:val="20"/>
                <w:lang w:eastAsia="en-US"/>
              </w:rPr>
              <w:t xml:space="preserve"> is given by clause 5.2.2.</w:t>
            </w:r>
            <w:r w:rsidRPr="00532ED4" w:rsidDel="008879C7">
              <w:rPr>
                <w:rFonts w:eastAsia="游明朝"/>
                <w:sz w:val="20"/>
                <w:lang w:eastAsia="en-US"/>
              </w:rPr>
              <w:t xml:space="preserve"> </w:t>
            </w:r>
          </w:p>
          <w:p w14:paraId="56D453E5" w14:textId="77777777" w:rsidR="00532ED4" w:rsidRPr="00532ED4" w:rsidRDefault="00532ED4" w:rsidP="00532ED4">
            <w:pPr>
              <w:rPr>
                <w:rFonts w:eastAsia="游明朝"/>
                <w:sz w:val="20"/>
                <w:lang w:eastAsia="en-US"/>
              </w:rPr>
            </w:pPr>
            <w:r w:rsidRPr="00532ED4">
              <w:rPr>
                <w:rFonts w:eastAsia="游明朝"/>
                <w:sz w:val="20"/>
                <w:lang w:eastAsia="en-US"/>
              </w:rPr>
              <w:lastRenderedPageBreak/>
              <w:t xml:space="preserve">The orthogonal sequence </w:t>
            </w:r>
            <w:r w:rsidRPr="00532ED4">
              <w:rPr>
                <w:rFonts w:eastAsia="游明朝"/>
                <w:position w:val="-10"/>
                <w:sz w:val="20"/>
                <w:lang w:eastAsia="en-US"/>
              </w:rPr>
              <w:object w:dxaOrig="560" w:dyaOrig="300" w14:anchorId="32AF1C3E">
                <v:shape id="_x0000_i1046" type="#_x0000_t75" style="width:28.15pt;height:15.2pt" o:ole="">
                  <v:imagedata r:id="rId48" o:title=""/>
                </v:shape>
                <o:OLEObject Type="Embed" ProgID="Equation.3" ShapeID="_x0000_i1046" DrawAspect="Content" ObjectID="_1595501792" r:id="rId49"/>
              </w:object>
            </w:r>
            <w:r w:rsidRPr="00532ED4">
              <w:rPr>
                <w:rFonts w:eastAsia="游明朝"/>
                <w:sz w:val="20"/>
                <w:lang w:eastAsia="en-US"/>
              </w:rPr>
              <w:t xml:space="preserve"> is given by Table 6.3.2.4.1.-2 with the same index </w:t>
            </w:r>
            <w:r w:rsidRPr="00532ED4">
              <w:rPr>
                <w:rFonts w:eastAsia="游明朝"/>
                <w:position w:val="-6"/>
                <w:sz w:val="20"/>
                <w:lang w:eastAsia="en-US"/>
              </w:rPr>
              <w:object w:dxaOrig="139" w:dyaOrig="240" w14:anchorId="02DB3458">
                <v:shape id="_x0000_i1047" type="#_x0000_t75" style="width:7.15pt;height:12.05pt" o:ole="">
                  <v:imagedata r:id="rId50" o:title=""/>
                </v:shape>
                <o:OLEObject Type="Embed" ProgID="Equation.3" ShapeID="_x0000_i1047" DrawAspect="Content" ObjectID="_1595501793" r:id="rId51"/>
              </w:object>
            </w:r>
            <w:r w:rsidRPr="00532ED4">
              <w:rPr>
                <w:rFonts w:eastAsia="游明朝"/>
                <w:sz w:val="20"/>
                <w:lang w:eastAsia="en-US"/>
              </w:rPr>
              <w:t xml:space="preserve"> as used in clause 6.3.2.4.1.</w:t>
            </w:r>
          </w:p>
          <w:p w14:paraId="2AA35F85" w14:textId="77777777" w:rsidR="00532ED4" w:rsidRPr="00532ED4" w:rsidRDefault="00532ED4" w:rsidP="00532ED4">
            <w:pPr>
              <w:keepLines/>
              <w:spacing w:before="60"/>
              <w:jc w:val="center"/>
              <w:rPr>
                <w:rFonts w:ascii="Arial" w:eastAsia="游明朝" w:hAnsi="Arial"/>
                <w:b/>
                <w:sz w:val="20"/>
                <w:lang w:eastAsia="en-US"/>
              </w:rPr>
            </w:pPr>
            <w:r w:rsidRPr="00532ED4">
              <w:rPr>
                <w:rFonts w:ascii="Arial" w:eastAsia="游明朝" w:hAnsi="Arial"/>
                <w:b/>
                <w:sz w:val="20"/>
                <w:lang w:eastAsia="en-US"/>
              </w:rPr>
              <w:t xml:space="preserve">Table 6.4.1.3.1.1-1: Number of DM-RS symbols and the corresponding </w:t>
            </w:r>
            <w:r w:rsidRPr="00532ED4">
              <w:rPr>
                <w:rFonts w:ascii="Arial" w:eastAsia="游明朝" w:hAnsi="Arial"/>
                <w:b/>
                <w:position w:val="-14"/>
                <w:sz w:val="20"/>
                <w:lang w:eastAsia="en-US"/>
              </w:rPr>
              <w:object w:dxaOrig="820" w:dyaOrig="380" w14:anchorId="2E73C1D4">
                <v:shape id="_x0000_i1048" type="#_x0000_t75" style="width:40.7pt;height:18.35pt" o:ole="">
                  <v:imagedata r:id="rId52" o:title=""/>
                </v:shape>
                <o:OLEObject Type="Embed" ProgID="Equation.3" ShapeID="_x0000_i1048" DrawAspect="Content" ObjectID="_1595501794" r:id="rId53"/>
              </w:object>
            </w:r>
            <w:r w:rsidRPr="00532ED4">
              <w:rPr>
                <w:rFonts w:ascii="Arial" w:eastAsia="游明朝" w:hAnsi="Arial"/>
                <w:b/>
                <w:sz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532ED4" w:rsidRPr="00532ED4" w14:paraId="11B47A42" w14:textId="77777777" w:rsidTr="00452F88">
              <w:trPr>
                <w:jc w:val="center"/>
              </w:trPr>
              <w:tc>
                <w:tcPr>
                  <w:tcW w:w="1701" w:type="dxa"/>
                  <w:vMerge w:val="restart"/>
                  <w:shd w:val="clear" w:color="auto" w:fill="auto"/>
                </w:tcPr>
                <w:p w14:paraId="5894374C" w14:textId="77777777" w:rsidR="00532ED4" w:rsidRPr="00532ED4" w:rsidRDefault="00532ED4" w:rsidP="00532ED4">
                  <w:pPr>
                    <w:keepLines/>
                    <w:jc w:val="center"/>
                    <w:rPr>
                      <w:rFonts w:ascii="Arial" w:eastAsia="游明朝" w:hAnsi="Arial"/>
                      <w:b/>
                      <w:position w:val="-10"/>
                      <w:sz w:val="18"/>
                      <w:lang w:eastAsia="en-US"/>
                    </w:rPr>
                  </w:pPr>
                  <w:r w:rsidRPr="00532ED4">
                    <w:rPr>
                      <w:rFonts w:ascii="Arial" w:eastAsia="Batang" w:hAnsi="Arial"/>
                      <w:b/>
                      <w:sz w:val="18"/>
                      <w:lang w:eastAsia="en-US"/>
                    </w:rPr>
                    <w:t xml:space="preserve">PUCCH length, </w:t>
                  </w:r>
                  <w:r w:rsidRPr="00532ED4">
                    <w:rPr>
                      <w:rFonts w:ascii="Arial" w:eastAsia="Batang" w:hAnsi="Arial"/>
                      <w:b/>
                      <w:sz w:val="18"/>
                      <w:lang w:eastAsia="en-US"/>
                    </w:rPr>
                    <w:br/>
                  </w:r>
                  <w:r w:rsidRPr="00532ED4">
                    <w:rPr>
                      <w:rFonts w:ascii="Arial" w:eastAsia="游明朝" w:hAnsi="Arial"/>
                      <w:b/>
                      <w:position w:val="-14"/>
                      <w:sz w:val="18"/>
                      <w:lang w:eastAsia="en-US"/>
                    </w:rPr>
                    <w:object w:dxaOrig="820" w:dyaOrig="380" w14:anchorId="29DF9BCA">
                      <v:shape id="_x0000_i1049" type="#_x0000_t75" style="width:40.7pt;height:18.35pt" o:ole="">
                        <v:imagedata r:id="rId54" o:title=""/>
                      </v:shape>
                      <o:OLEObject Type="Embed" ProgID="Equation.3" ShapeID="_x0000_i1049" DrawAspect="Content" ObjectID="_1595501795" r:id="rId55"/>
                    </w:object>
                  </w:r>
                </w:p>
              </w:tc>
              <w:tc>
                <w:tcPr>
                  <w:tcW w:w="4254" w:type="dxa"/>
                  <w:gridSpan w:val="3"/>
                  <w:tcBorders>
                    <w:bottom w:val="nil"/>
                  </w:tcBorders>
                  <w:shd w:val="clear" w:color="auto" w:fill="auto"/>
                </w:tcPr>
                <w:p w14:paraId="491A5179" w14:textId="77777777" w:rsidR="00532ED4" w:rsidRPr="00532ED4" w:rsidRDefault="00532ED4" w:rsidP="00532ED4">
                  <w:pPr>
                    <w:keepLines/>
                    <w:jc w:val="center"/>
                    <w:rPr>
                      <w:rFonts w:ascii="Arial" w:eastAsia="Batang" w:hAnsi="Arial"/>
                      <w:b/>
                      <w:sz w:val="18"/>
                      <w:lang w:eastAsia="en-US"/>
                    </w:rPr>
                  </w:pPr>
                  <w:r w:rsidRPr="00532ED4">
                    <w:rPr>
                      <w:rFonts w:ascii="Arial" w:eastAsia="Batang" w:hAnsi="Arial"/>
                      <w:b/>
                      <w:position w:val="-14"/>
                      <w:sz w:val="18"/>
                      <w:lang w:eastAsia="en-US"/>
                    </w:rPr>
                    <w:object w:dxaOrig="820" w:dyaOrig="380" w14:anchorId="02686097">
                      <v:shape id="_x0000_i1050" type="#_x0000_t75" style="width:40.7pt;height:18.35pt" o:ole="">
                        <v:imagedata r:id="rId56" o:title=""/>
                      </v:shape>
                      <o:OLEObject Type="Embed" ProgID="Equation.3" ShapeID="_x0000_i1050" DrawAspect="Content" ObjectID="_1595501796" r:id="rId57"/>
                    </w:object>
                  </w:r>
                </w:p>
              </w:tc>
            </w:tr>
            <w:tr w:rsidR="00532ED4" w:rsidRPr="00532ED4" w14:paraId="2A148EF0" w14:textId="77777777" w:rsidTr="00452F88">
              <w:trPr>
                <w:jc w:val="center"/>
              </w:trPr>
              <w:tc>
                <w:tcPr>
                  <w:tcW w:w="1701" w:type="dxa"/>
                  <w:vMerge/>
                  <w:shd w:val="clear" w:color="auto" w:fill="auto"/>
                </w:tcPr>
                <w:p w14:paraId="53C2EDA6" w14:textId="77777777" w:rsidR="00532ED4" w:rsidRPr="00532ED4" w:rsidRDefault="00532ED4" w:rsidP="00532ED4">
                  <w:pPr>
                    <w:keepLines/>
                    <w:jc w:val="center"/>
                    <w:rPr>
                      <w:rFonts w:ascii="Arial" w:eastAsia="Batang" w:hAnsi="Arial"/>
                      <w:b/>
                      <w:sz w:val="18"/>
                      <w:lang w:eastAsia="en-US"/>
                    </w:rPr>
                  </w:pPr>
                </w:p>
              </w:tc>
              <w:tc>
                <w:tcPr>
                  <w:tcW w:w="1418" w:type="dxa"/>
                  <w:vMerge w:val="restart"/>
                  <w:tcBorders>
                    <w:top w:val="nil"/>
                  </w:tcBorders>
                  <w:shd w:val="clear" w:color="auto" w:fill="auto"/>
                </w:tcPr>
                <w:p w14:paraId="7823D191" w14:textId="77777777" w:rsidR="00532ED4" w:rsidRPr="00532ED4" w:rsidRDefault="00532ED4" w:rsidP="00532ED4">
                  <w:pPr>
                    <w:keepLines/>
                    <w:jc w:val="center"/>
                    <w:rPr>
                      <w:rFonts w:ascii="Arial" w:eastAsia="Batang" w:hAnsi="Arial"/>
                      <w:b/>
                      <w:sz w:val="18"/>
                      <w:lang w:eastAsia="en-US"/>
                    </w:rPr>
                  </w:pPr>
                  <w:r w:rsidRPr="00532ED4">
                    <w:rPr>
                      <w:rFonts w:ascii="Arial" w:eastAsia="Batang" w:hAnsi="Arial"/>
                      <w:b/>
                      <w:sz w:val="18"/>
                      <w:lang w:eastAsia="en-US"/>
                    </w:rPr>
                    <w:t>No intra-slot hopping</w:t>
                  </w:r>
                </w:p>
                <w:p w14:paraId="112BA6D5" w14:textId="77777777" w:rsidR="00532ED4" w:rsidRPr="00532ED4" w:rsidRDefault="00532ED4" w:rsidP="00532ED4">
                  <w:pPr>
                    <w:keepLines/>
                    <w:jc w:val="center"/>
                    <w:rPr>
                      <w:rFonts w:ascii="Arial" w:eastAsia="Batang" w:hAnsi="Arial"/>
                      <w:b/>
                      <w:sz w:val="18"/>
                      <w:lang w:eastAsia="en-US"/>
                    </w:rPr>
                  </w:pPr>
                  <w:r w:rsidRPr="00532ED4">
                    <w:rPr>
                      <w:rFonts w:ascii="Arial" w:eastAsia="Batang" w:hAnsi="Arial"/>
                      <w:b/>
                      <w:sz w:val="18"/>
                      <w:lang w:eastAsia="en-US"/>
                    </w:rPr>
                    <w:object w:dxaOrig="580" w:dyaOrig="260" w14:anchorId="794E29EA">
                      <v:shape id="_x0000_i1051" type="#_x0000_t75" style="width:28.15pt;height:12.95pt" o:ole="">
                        <v:imagedata r:id="rId37" o:title=""/>
                      </v:shape>
                      <o:OLEObject Type="Embed" ProgID="Equation.3" ShapeID="_x0000_i1051" DrawAspect="Content" ObjectID="_1595501797" r:id="rId58"/>
                    </w:object>
                  </w:r>
                </w:p>
              </w:tc>
              <w:tc>
                <w:tcPr>
                  <w:tcW w:w="2836" w:type="dxa"/>
                  <w:gridSpan w:val="2"/>
                  <w:tcBorders>
                    <w:top w:val="nil"/>
                    <w:bottom w:val="nil"/>
                  </w:tcBorders>
                  <w:shd w:val="clear" w:color="auto" w:fill="auto"/>
                </w:tcPr>
                <w:p w14:paraId="52ABF64B" w14:textId="77777777" w:rsidR="00532ED4" w:rsidRPr="00532ED4" w:rsidRDefault="00532ED4" w:rsidP="00532ED4">
                  <w:pPr>
                    <w:keepLines/>
                    <w:jc w:val="center"/>
                    <w:rPr>
                      <w:rFonts w:ascii="Arial" w:eastAsia="Batang" w:hAnsi="Arial"/>
                      <w:b/>
                      <w:sz w:val="18"/>
                      <w:lang w:eastAsia="en-US"/>
                    </w:rPr>
                  </w:pPr>
                  <w:r w:rsidRPr="00532ED4">
                    <w:rPr>
                      <w:rFonts w:ascii="Arial" w:eastAsia="Batang" w:hAnsi="Arial"/>
                      <w:b/>
                      <w:sz w:val="18"/>
                      <w:lang w:eastAsia="en-US"/>
                    </w:rPr>
                    <w:t>Intra-slot hopping</w:t>
                  </w:r>
                </w:p>
              </w:tc>
            </w:tr>
            <w:tr w:rsidR="00532ED4" w:rsidRPr="00532ED4" w14:paraId="719980DF" w14:textId="77777777" w:rsidTr="00452F88">
              <w:trPr>
                <w:jc w:val="center"/>
              </w:trPr>
              <w:tc>
                <w:tcPr>
                  <w:tcW w:w="1701" w:type="dxa"/>
                  <w:vMerge/>
                  <w:shd w:val="clear" w:color="auto" w:fill="auto"/>
                </w:tcPr>
                <w:p w14:paraId="71BC520B" w14:textId="77777777" w:rsidR="00532ED4" w:rsidRPr="00532ED4" w:rsidRDefault="00532ED4" w:rsidP="00532ED4">
                  <w:pPr>
                    <w:keepLines/>
                    <w:jc w:val="center"/>
                    <w:rPr>
                      <w:rFonts w:ascii="Arial" w:eastAsia="Batang" w:hAnsi="Arial"/>
                      <w:b/>
                      <w:sz w:val="18"/>
                      <w:lang w:eastAsia="en-US"/>
                    </w:rPr>
                  </w:pPr>
                </w:p>
              </w:tc>
              <w:tc>
                <w:tcPr>
                  <w:tcW w:w="1418" w:type="dxa"/>
                  <w:vMerge/>
                  <w:shd w:val="clear" w:color="auto" w:fill="auto"/>
                </w:tcPr>
                <w:p w14:paraId="60A46D6D" w14:textId="77777777" w:rsidR="00532ED4" w:rsidRPr="00532ED4" w:rsidRDefault="00532ED4" w:rsidP="00532ED4">
                  <w:pPr>
                    <w:keepLines/>
                    <w:jc w:val="center"/>
                    <w:rPr>
                      <w:rFonts w:ascii="Arial" w:eastAsia="Batang" w:hAnsi="Arial"/>
                      <w:b/>
                      <w:position w:val="-10"/>
                      <w:sz w:val="18"/>
                      <w:lang w:eastAsia="en-US"/>
                    </w:rPr>
                  </w:pPr>
                </w:p>
              </w:tc>
              <w:tc>
                <w:tcPr>
                  <w:tcW w:w="1418" w:type="dxa"/>
                  <w:tcBorders>
                    <w:top w:val="nil"/>
                  </w:tcBorders>
                  <w:shd w:val="clear" w:color="auto" w:fill="auto"/>
                </w:tcPr>
                <w:p w14:paraId="1F06CB23" w14:textId="77777777" w:rsidR="00532ED4" w:rsidRPr="00532ED4" w:rsidRDefault="00532ED4" w:rsidP="00532ED4">
                  <w:pPr>
                    <w:keepLines/>
                    <w:jc w:val="center"/>
                    <w:rPr>
                      <w:rFonts w:ascii="Arial" w:eastAsia="Batang" w:hAnsi="Arial"/>
                      <w:b/>
                      <w:sz w:val="18"/>
                      <w:lang w:eastAsia="en-US"/>
                    </w:rPr>
                  </w:pPr>
                  <w:r w:rsidRPr="00532ED4">
                    <w:rPr>
                      <w:rFonts w:ascii="Arial" w:eastAsia="Batang" w:hAnsi="Arial"/>
                      <w:b/>
                      <w:sz w:val="18"/>
                      <w:lang w:eastAsia="en-US"/>
                    </w:rPr>
                    <w:object w:dxaOrig="580" w:dyaOrig="260" w14:anchorId="46AAE488">
                      <v:shape id="_x0000_i1052" type="#_x0000_t75" style="width:28.15pt;height:12.95pt" o:ole="">
                        <v:imagedata r:id="rId37" o:title=""/>
                      </v:shape>
                      <o:OLEObject Type="Embed" ProgID="Equation.3" ShapeID="_x0000_i1052" DrawAspect="Content" ObjectID="_1595501798" r:id="rId59"/>
                    </w:object>
                  </w:r>
                </w:p>
              </w:tc>
              <w:tc>
                <w:tcPr>
                  <w:tcW w:w="1418" w:type="dxa"/>
                  <w:tcBorders>
                    <w:top w:val="nil"/>
                  </w:tcBorders>
                  <w:shd w:val="clear" w:color="auto" w:fill="auto"/>
                </w:tcPr>
                <w:p w14:paraId="62ABBDB4" w14:textId="77777777" w:rsidR="00532ED4" w:rsidRPr="00532ED4" w:rsidRDefault="00532ED4" w:rsidP="00532ED4">
                  <w:pPr>
                    <w:keepLines/>
                    <w:jc w:val="center"/>
                    <w:rPr>
                      <w:rFonts w:ascii="Arial" w:eastAsia="Batang" w:hAnsi="Arial"/>
                      <w:b/>
                      <w:sz w:val="18"/>
                      <w:lang w:eastAsia="en-US"/>
                    </w:rPr>
                  </w:pPr>
                  <w:r w:rsidRPr="00532ED4">
                    <w:rPr>
                      <w:rFonts w:ascii="Arial" w:eastAsia="Batang" w:hAnsi="Arial"/>
                      <w:b/>
                      <w:sz w:val="18"/>
                      <w:lang w:eastAsia="en-US"/>
                    </w:rPr>
                    <w:object w:dxaOrig="540" w:dyaOrig="260" w14:anchorId="250DFCD1">
                      <v:shape id="_x0000_i1053" type="#_x0000_t75" style="width:27.75pt;height:12.95pt" o:ole="">
                        <v:imagedata r:id="rId40" o:title=""/>
                      </v:shape>
                      <o:OLEObject Type="Embed" ProgID="Equation.3" ShapeID="_x0000_i1053" DrawAspect="Content" ObjectID="_1595501799" r:id="rId60"/>
                    </w:object>
                  </w:r>
                </w:p>
              </w:tc>
            </w:tr>
            <w:tr w:rsidR="00532ED4" w:rsidRPr="00532ED4" w14:paraId="338D7FE7" w14:textId="77777777" w:rsidTr="00452F88">
              <w:trPr>
                <w:jc w:val="center"/>
              </w:trPr>
              <w:tc>
                <w:tcPr>
                  <w:tcW w:w="1701" w:type="dxa"/>
                  <w:shd w:val="clear" w:color="auto" w:fill="auto"/>
                </w:tcPr>
                <w:p w14:paraId="28F1ED17"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4</w:t>
                  </w:r>
                </w:p>
              </w:tc>
              <w:tc>
                <w:tcPr>
                  <w:tcW w:w="1418" w:type="dxa"/>
                  <w:shd w:val="clear" w:color="auto" w:fill="auto"/>
                </w:tcPr>
                <w:p w14:paraId="64214B6B"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c>
                <w:tcPr>
                  <w:tcW w:w="1418" w:type="dxa"/>
                  <w:shd w:val="clear" w:color="auto" w:fill="auto"/>
                </w:tcPr>
                <w:p w14:paraId="6C572D52"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w:t>
                  </w:r>
                </w:p>
              </w:tc>
              <w:tc>
                <w:tcPr>
                  <w:tcW w:w="1418" w:type="dxa"/>
                  <w:shd w:val="clear" w:color="auto" w:fill="auto"/>
                </w:tcPr>
                <w:p w14:paraId="6772A0BE"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w:t>
                  </w:r>
                </w:p>
              </w:tc>
            </w:tr>
            <w:tr w:rsidR="00532ED4" w:rsidRPr="00532ED4" w14:paraId="5C611152" w14:textId="77777777" w:rsidTr="00452F88">
              <w:trPr>
                <w:jc w:val="center"/>
              </w:trPr>
              <w:tc>
                <w:tcPr>
                  <w:tcW w:w="1701" w:type="dxa"/>
                  <w:shd w:val="clear" w:color="auto" w:fill="auto"/>
                </w:tcPr>
                <w:p w14:paraId="56708374"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5</w:t>
                  </w:r>
                </w:p>
              </w:tc>
              <w:tc>
                <w:tcPr>
                  <w:tcW w:w="1418" w:type="dxa"/>
                  <w:shd w:val="clear" w:color="auto" w:fill="auto"/>
                </w:tcPr>
                <w:p w14:paraId="356FDE5F"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c>
                <w:tcPr>
                  <w:tcW w:w="1418" w:type="dxa"/>
                  <w:shd w:val="clear" w:color="auto" w:fill="auto"/>
                </w:tcPr>
                <w:p w14:paraId="1FB2A533"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w:t>
                  </w:r>
                </w:p>
              </w:tc>
              <w:tc>
                <w:tcPr>
                  <w:tcW w:w="1418" w:type="dxa"/>
                  <w:shd w:val="clear" w:color="auto" w:fill="auto"/>
                </w:tcPr>
                <w:p w14:paraId="2378625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r>
            <w:tr w:rsidR="00532ED4" w:rsidRPr="00532ED4" w14:paraId="18CDAD8D" w14:textId="77777777" w:rsidTr="00452F88">
              <w:trPr>
                <w:jc w:val="center"/>
              </w:trPr>
              <w:tc>
                <w:tcPr>
                  <w:tcW w:w="1701" w:type="dxa"/>
                  <w:shd w:val="clear" w:color="auto" w:fill="auto"/>
                </w:tcPr>
                <w:p w14:paraId="12E26AB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6</w:t>
                  </w:r>
                </w:p>
              </w:tc>
              <w:tc>
                <w:tcPr>
                  <w:tcW w:w="1418" w:type="dxa"/>
                  <w:shd w:val="clear" w:color="auto" w:fill="auto"/>
                </w:tcPr>
                <w:p w14:paraId="13245528"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c>
                <w:tcPr>
                  <w:tcW w:w="1418" w:type="dxa"/>
                  <w:shd w:val="clear" w:color="auto" w:fill="auto"/>
                </w:tcPr>
                <w:p w14:paraId="73E3AA3B"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c>
                <w:tcPr>
                  <w:tcW w:w="1418" w:type="dxa"/>
                  <w:shd w:val="clear" w:color="auto" w:fill="auto"/>
                </w:tcPr>
                <w:p w14:paraId="00069D50"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w:t>
                  </w:r>
                </w:p>
              </w:tc>
            </w:tr>
            <w:tr w:rsidR="00532ED4" w:rsidRPr="00532ED4" w14:paraId="2B76BF37" w14:textId="77777777" w:rsidTr="00452F88">
              <w:trPr>
                <w:jc w:val="center"/>
              </w:trPr>
              <w:tc>
                <w:tcPr>
                  <w:tcW w:w="1701" w:type="dxa"/>
                  <w:shd w:val="clear" w:color="auto" w:fill="auto"/>
                </w:tcPr>
                <w:p w14:paraId="2587C980"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7</w:t>
                  </w:r>
                </w:p>
              </w:tc>
              <w:tc>
                <w:tcPr>
                  <w:tcW w:w="1418" w:type="dxa"/>
                  <w:shd w:val="clear" w:color="auto" w:fill="auto"/>
                </w:tcPr>
                <w:p w14:paraId="6549FB5F"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4</w:t>
                  </w:r>
                </w:p>
              </w:tc>
              <w:tc>
                <w:tcPr>
                  <w:tcW w:w="1418" w:type="dxa"/>
                  <w:shd w:val="clear" w:color="auto" w:fill="auto"/>
                </w:tcPr>
                <w:p w14:paraId="623D6B43"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c>
                <w:tcPr>
                  <w:tcW w:w="1418" w:type="dxa"/>
                  <w:shd w:val="clear" w:color="auto" w:fill="auto"/>
                </w:tcPr>
                <w:p w14:paraId="6948DDED"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r>
            <w:tr w:rsidR="00532ED4" w:rsidRPr="00532ED4" w14:paraId="45596EE1" w14:textId="77777777" w:rsidTr="00452F88">
              <w:trPr>
                <w:jc w:val="center"/>
              </w:trPr>
              <w:tc>
                <w:tcPr>
                  <w:tcW w:w="1701" w:type="dxa"/>
                  <w:shd w:val="clear" w:color="auto" w:fill="auto"/>
                </w:tcPr>
                <w:p w14:paraId="05926CF6"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8</w:t>
                  </w:r>
                </w:p>
              </w:tc>
              <w:tc>
                <w:tcPr>
                  <w:tcW w:w="1418" w:type="dxa"/>
                  <w:shd w:val="clear" w:color="auto" w:fill="auto"/>
                </w:tcPr>
                <w:p w14:paraId="5D6AD3E2"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4</w:t>
                  </w:r>
                </w:p>
              </w:tc>
              <w:tc>
                <w:tcPr>
                  <w:tcW w:w="1418" w:type="dxa"/>
                  <w:shd w:val="clear" w:color="auto" w:fill="auto"/>
                </w:tcPr>
                <w:p w14:paraId="664F7FFB"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c>
                <w:tcPr>
                  <w:tcW w:w="1418" w:type="dxa"/>
                  <w:shd w:val="clear" w:color="auto" w:fill="auto"/>
                </w:tcPr>
                <w:p w14:paraId="12EDBC31"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r>
            <w:tr w:rsidR="00532ED4" w:rsidRPr="00532ED4" w14:paraId="1C431923" w14:textId="77777777" w:rsidTr="00452F88">
              <w:trPr>
                <w:jc w:val="center"/>
              </w:trPr>
              <w:tc>
                <w:tcPr>
                  <w:tcW w:w="1701" w:type="dxa"/>
                  <w:shd w:val="clear" w:color="auto" w:fill="auto"/>
                </w:tcPr>
                <w:p w14:paraId="12FF87BB"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9</w:t>
                  </w:r>
                </w:p>
              </w:tc>
              <w:tc>
                <w:tcPr>
                  <w:tcW w:w="1418" w:type="dxa"/>
                  <w:shd w:val="clear" w:color="auto" w:fill="auto"/>
                </w:tcPr>
                <w:p w14:paraId="7006CA2D"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5</w:t>
                  </w:r>
                </w:p>
              </w:tc>
              <w:tc>
                <w:tcPr>
                  <w:tcW w:w="1418" w:type="dxa"/>
                  <w:shd w:val="clear" w:color="auto" w:fill="auto"/>
                </w:tcPr>
                <w:p w14:paraId="4F8717DC"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c>
                <w:tcPr>
                  <w:tcW w:w="1418" w:type="dxa"/>
                  <w:shd w:val="clear" w:color="auto" w:fill="auto"/>
                </w:tcPr>
                <w:p w14:paraId="0CAB21FA"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r>
            <w:tr w:rsidR="00532ED4" w:rsidRPr="00532ED4" w14:paraId="668EA0EA" w14:textId="77777777" w:rsidTr="00452F88">
              <w:trPr>
                <w:jc w:val="center"/>
              </w:trPr>
              <w:tc>
                <w:tcPr>
                  <w:tcW w:w="1701" w:type="dxa"/>
                  <w:shd w:val="clear" w:color="auto" w:fill="auto"/>
                </w:tcPr>
                <w:p w14:paraId="552818B9"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10</w:t>
                  </w:r>
                </w:p>
              </w:tc>
              <w:tc>
                <w:tcPr>
                  <w:tcW w:w="1418" w:type="dxa"/>
                  <w:shd w:val="clear" w:color="auto" w:fill="auto"/>
                </w:tcPr>
                <w:p w14:paraId="7E49563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5</w:t>
                  </w:r>
                </w:p>
              </w:tc>
              <w:tc>
                <w:tcPr>
                  <w:tcW w:w="1418" w:type="dxa"/>
                  <w:shd w:val="clear" w:color="auto" w:fill="auto"/>
                </w:tcPr>
                <w:p w14:paraId="5E7D29C3"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c>
                <w:tcPr>
                  <w:tcW w:w="1418" w:type="dxa"/>
                  <w:shd w:val="clear" w:color="auto" w:fill="auto"/>
                </w:tcPr>
                <w:p w14:paraId="02B7F71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2</w:t>
                  </w:r>
                </w:p>
              </w:tc>
            </w:tr>
            <w:tr w:rsidR="00532ED4" w:rsidRPr="00532ED4" w14:paraId="5A4BC540" w14:textId="77777777" w:rsidTr="00452F88">
              <w:trPr>
                <w:jc w:val="center"/>
              </w:trPr>
              <w:tc>
                <w:tcPr>
                  <w:tcW w:w="1701" w:type="dxa"/>
                  <w:shd w:val="clear" w:color="auto" w:fill="auto"/>
                </w:tcPr>
                <w:p w14:paraId="08C02B5F"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11</w:t>
                  </w:r>
                </w:p>
              </w:tc>
              <w:tc>
                <w:tcPr>
                  <w:tcW w:w="1418" w:type="dxa"/>
                  <w:shd w:val="clear" w:color="auto" w:fill="auto"/>
                </w:tcPr>
                <w:p w14:paraId="4F4C9761"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6</w:t>
                  </w:r>
                </w:p>
              </w:tc>
              <w:tc>
                <w:tcPr>
                  <w:tcW w:w="1418" w:type="dxa"/>
                  <w:shd w:val="clear" w:color="auto" w:fill="auto"/>
                </w:tcPr>
                <w:p w14:paraId="48584319"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c>
                <w:tcPr>
                  <w:tcW w:w="1418" w:type="dxa"/>
                  <w:shd w:val="clear" w:color="auto" w:fill="auto"/>
                </w:tcPr>
                <w:p w14:paraId="7D12EE4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r>
            <w:tr w:rsidR="00532ED4" w:rsidRPr="00532ED4" w14:paraId="676FB2E4" w14:textId="77777777" w:rsidTr="00452F88">
              <w:trPr>
                <w:jc w:val="center"/>
              </w:trPr>
              <w:tc>
                <w:tcPr>
                  <w:tcW w:w="1701" w:type="dxa"/>
                  <w:shd w:val="clear" w:color="auto" w:fill="auto"/>
                </w:tcPr>
                <w:p w14:paraId="27DB0F94"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12</w:t>
                  </w:r>
                </w:p>
              </w:tc>
              <w:tc>
                <w:tcPr>
                  <w:tcW w:w="1418" w:type="dxa"/>
                  <w:shd w:val="clear" w:color="auto" w:fill="auto"/>
                </w:tcPr>
                <w:p w14:paraId="19F166C0"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6</w:t>
                  </w:r>
                </w:p>
              </w:tc>
              <w:tc>
                <w:tcPr>
                  <w:tcW w:w="1418" w:type="dxa"/>
                  <w:shd w:val="clear" w:color="auto" w:fill="auto"/>
                </w:tcPr>
                <w:p w14:paraId="5CFFA040"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c>
                <w:tcPr>
                  <w:tcW w:w="1418" w:type="dxa"/>
                  <w:shd w:val="clear" w:color="auto" w:fill="auto"/>
                </w:tcPr>
                <w:p w14:paraId="55B3A28C"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r>
            <w:tr w:rsidR="00532ED4" w:rsidRPr="00532ED4" w14:paraId="2B14C77B" w14:textId="77777777" w:rsidTr="00452F88">
              <w:trPr>
                <w:jc w:val="center"/>
              </w:trPr>
              <w:tc>
                <w:tcPr>
                  <w:tcW w:w="1701" w:type="dxa"/>
                  <w:shd w:val="clear" w:color="auto" w:fill="auto"/>
                </w:tcPr>
                <w:p w14:paraId="432ED37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13</w:t>
                  </w:r>
                </w:p>
              </w:tc>
              <w:tc>
                <w:tcPr>
                  <w:tcW w:w="1418" w:type="dxa"/>
                  <w:shd w:val="clear" w:color="auto" w:fill="auto"/>
                </w:tcPr>
                <w:p w14:paraId="7673084A"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7</w:t>
                  </w:r>
                </w:p>
              </w:tc>
              <w:tc>
                <w:tcPr>
                  <w:tcW w:w="1418" w:type="dxa"/>
                  <w:shd w:val="clear" w:color="auto" w:fill="auto"/>
                </w:tcPr>
                <w:p w14:paraId="36120874"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c>
                <w:tcPr>
                  <w:tcW w:w="1418" w:type="dxa"/>
                  <w:shd w:val="clear" w:color="auto" w:fill="auto"/>
                </w:tcPr>
                <w:p w14:paraId="6CDB107F"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4</w:t>
                  </w:r>
                </w:p>
              </w:tc>
            </w:tr>
            <w:tr w:rsidR="00532ED4" w:rsidRPr="00532ED4" w14:paraId="1C0B0257" w14:textId="77777777" w:rsidTr="00452F88">
              <w:trPr>
                <w:jc w:val="center"/>
              </w:trPr>
              <w:tc>
                <w:tcPr>
                  <w:tcW w:w="1701" w:type="dxa"/>
                  <w:shd w:val="clear" w:color="auto" w:fill="auto"/>
                </w:tcPr>
                <w:p w14:paraId="57359086"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14</w:t>
                  </w:r>
                </w:p>
              </w:tc>
              <w:tc>
                <w:tcPr>
                  <w:tcW w:w="1418" w:type="dxa"/>
                  <w:shd w:val="clear" w:color="auto" w:fill="auto"/>
                </w:tcPr>
                <w:p w14:paraId="3CF65286"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7</w:t>
                  </w:r>
                </w:p>
              </w:tc>
              <w:tc>
                <w:tcPr>
                  <w:tcW w:w="1418" w:type="dxa"/>
                  <w:shd w:val="clear" w:color="auto" w:fill="auto"/>
                </w:tcPr>
                <w:p w14:paraId="50C8C375"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4</w:t>
                  </w:r>
                </w:p>
              </w:tc>
              <w:tc>
                <w:tcPr>
                  <w:tcW w:w="1418" w:type="dxa"/>
                  <w:shd w:val="clear" w:color="auto" w:fill="auto"/>
                </w:tcPr>
                <w:p w14:paraId="40FF451B" w14:textId="77777777" w:rsidR="00532ED4" w:rsidRPr="00532ED4" w:rsidRDefault="00532ED4" w:rsidP="00532ED4">
                  <w:pPr>
                    <w:keepLines/>
                    <w:jc w:val="center"/>
                    <w:rPr>
                      <w:rFonts w:ascii="Arial" w:eastAsia="Batang" w:hAnsi="Arial"/>
                      <w:sz w:val="18"/>
                      <w:lang w:eastAsia="en-US"/>
                    </w:rPr>
                  </w:pPr>
                  <w:r w:rsidRPr="00532ED4">
                    <w:rPr>
                      <w:rFonts w:ascii="Arial" w:eastAsia="Batang" w:hAnsi="Arial"/>
                      <w:sz w:val="18"/>
                      <w:lang w:eastAsia="en-US"/>
                    </w:rPr>
                    <w:t>3</w:t>
                  </w:r>
                </w:p>
              </w:tc>
            </w:tr>
          </w:tbl>
          <w:p w14:paraId="7DE71F81" w14:textId="01C90DCF" w:rsidR="00532ED4" w:rsidRPr="000F795C" w:rsidRDefault="00532ED4" w:rsidP="00452F88">
            <w:pPr>
              <w:contextualSpacing/>
              <w:rPr>
                <w:rFonts w:ascii="Times" w:eastAsiaTheme="minorEastAsia" w:hAnsi="Times"/>
                <w:sz w:val="20"/>
              </w:rPr>
            </w:pPr>
          </w:p>
        </w:tc>
      </w:tr>
    </w:tbl>
    <w:p w14:paraId="26B9B939" w14:textId="401DD225" w:rsidR="006B28DE" w:rsidRDefault="006B28DE" w:rsidP="006B28DE">
      <w:pPr>
        <w:spacing w:beforeLines="50" w:before="120" w:afterLines="50" w:after="120"/>
        <w:jc w:val="both"/>
        <w:rPr>
          <w:rFonts w:eastAsiaTheme="minorEastAsia"/>
          <w:sz w:val="22"/>
          <w:lang w:val="en-US"/>
        </w:rPr>
      </w:pPr>
    </w:p>
    <w:p w14:paraId="41AC2E4C" w14:textId="65DEE257" w:rsidR="00785A1D" w:rsidRDefault="009572EC" w:rsidP="00785A1D">
      <w:pPr>
        <w:pStyle w:val="1"/>
        <w:numPr>
          <w:ilvl w:val="1"/>
          <w:numId w:val="6"/>
        </w:numPr>
        <w:spacing w:after="120"/>
        <w:jc w:val="both"/>
        <w:rPr>
          <w:rFonts w:eastAsia="DengXian"/>
          <w:b/>
          <w:sz w:val="22"/>
          <w:lang w:val="en-US" w:eastAsia="zh-CN"/>
        </w:rPr>
      </w:pPr>
      <w:r>
        <w:rPr>
          <w:rFonts w:eastAsia="DengXian"/>
          <w:b/>
          <w:sz w:val="22"/>
          <w:lang w:val="en-US" w:eastAsia="zh-CN"/>
        </w:rPr>
        <w:t>Phase coherence for intra-slot frequency hopping</w:t>
      </w:r>
    </w:p>
    <w:p w14:paraId="459DCAA5" w14:textId="12412E55" w:rsidR="009572EC" w:rsidRDefault="009572EC" w:rsidP="009572EC">
      <w:pPr>
        <w:spacing w:afterLines="50" w:after="120"/>
        <w:jc w:val="both"/>
        <w:rPr>
          <w:rFonts w:eastAsiaTheme="minorEastAsia"/>
          <w:sz w:val="22"/>
          <w:lang w:val="en-US"/>
        </w:rPr>
      </w:pPr>
      <w:r>
        <w:rPr>
          <w:rFonts w:eastAsiaTheme="minorEastAsia"/>
          <w:sz w:val="22"/>
          <w:lang w:val="en-US"/>
        </w:rPr>
        <w:t>At the last meeting, phase coherence</w:t>
      </w:r>
      <w:r w:rsidR="0084722C">
        <w:rPr>
          <w:rFonts w:eastAsiaTheme="minorEastAsia"/>
          <w:sz w:val="22"/>
          <w:lang w:val="en-US"/>
        </w:rPr>
        <w:t xml:space="preserve"> requirement</w:t>
      </w:r>
      <w:r>
        <w:rPr>
          <w:rFonts w:eastAsiaTheme="minorEastAsia"/>
          <w:sz w:val="22"/>
          <w:lang w:val="en-US"/>
        </w:rPr>
        <w:t xml:space="preserve"> was agreed</w:t>
      </w:r>
      <w:r w:rsidR="0084722C">
        <w:rPr>
          <w:rFonts w:eastAsiaTheme="minorEastAsia"/>
          <w:sz w:val="22"/>
          <w:lang w:val="en-US"/>
        </w:rPr>
        <w:t>, related to the OCC configuration clarification for PUCCH format 1,</w:t>
      </w:r>
      <w:r>
        <w:rPr>
          <w:rFonts w:eastAsiaTheme="minorEastAsia"/>
          <w:sz w:val="22"/>
          <w:lang w:val="en-US"/>
        </w:rPr>
        <w:t xml:space="preserve"> as </w:t>
      </w:r>
      <w:r w:rsidR="007B7304">
        <w:rPr>
          <w:rFonts w:eastAsiaTheme="minorEastAsia"/>
          <w:sz w:val="22"/>
          <w:lang w:val="en-US"/>
        </w:rPr>
        <w:t>follows</w:t>
      </w:r>
      <w:r w:rsidR="00CC3BC7">
        <w:rPr>
          <w:rFonts w:eastAsiaTheme="minorEastAsia"/>
          <w:sz w:val="22"/>
          <w:lang w:val="en-US"/>
        </w:rPr>
        <w:t xml:space="preserve"> [1]</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9572EC" w:rsidRPr="00A4428A" w14:paraId="31CE6A17" w14:textId="77777777" w:rsidTr="00452F88">
        <w:tc>
          <w:tcPr>
            <w:tcW w:w="9904" w:type="dxa"/>
          </w:tcPr>
          <w:p w14:paraId="5173E705" w14:textId="77777777" w:rsidR="009572EC" w:rsidRPr="00BF3F22" w:rsidRDefault="009572EC" w:rsidP="00452F88">
            <w:pPr>
              <w:contextualSpacing/>
              <w:rPr>
                <w:rFonts w:ascii="Times" w:eastAsiaTheme="minorEastAsia" w:hAnsi="Times"/>
                <w:sz w:val="20"/>
              </w:rPr>
            </w:pPr>
            <w:r w:rsidRPr="00BF3F22">
              <w:rPr>
                <w:rFonts w:ascii="Times" w:eastAsiaTheme="minorEastAsia" w:hAnsi="Times"/>
                <w:sz w:val="20"/>
                <w:highlight w:val="green"/>
              </w:rPr>
              <w:t>Agreements:</w:t>
            </w:r>
          </w:p>
          <w:p w14:paraId="667284CE" w14:textId="77777777" w:rsidR="009572EC" w:rsidRPr="00BF3F22" w:rsidRDefault="009572EC" w:rsidP="00452F88">
            <w:pPr>
              <w:numPr>
                <w:ilvl w:val="0"/>
                <w:numId w:val="29"/>
              </w:numPr>
              <w:contextualSpacing/>
              <w:rPr>
                <w:rFonts w:ascii="Times" w:eastAsiaTheme="minorEastAsia" w:hAnsi="Times"/>
                <w:sz w:val="20"/>
                <w:lang w:val="en-US"/>
              </w:rPr>
            </w:pPr>
            <w:r w:rsidRPr="00BF3F22">
              <w:rPr>
                <w:rFonts w:ascii="Times" w:eastAsiaTheme="minorEastAsia" w:hAnsi="Times" w:hint="eastAsia"/>
                <w:sz w:val="20"/>
                <w:lang w:val="en-US"/>
              </w:rPr>
              <w:t>In 6.3.2.4.1 of TS38.211,</w:t>
            </w:r>
          </w:p>
          <w:p w14:paraId="525DB272" w14:textId="77777777" w:rsidR="009572EC" w:rsidRPr="00BF3F22" w:rsidRDefault="009572EC" w:rsidP="00452F88">
            <w:pPr>
              <w:numPr>
                <w:ilvl w:val="1"/>
                <w:numId w:val="29"/>
              </w:numPr>
              <w:contextualSpacing/>
              <w:rPr>
                <w:rFonts w:ascii="Times" w:eastAsiaTheme="minorEastAsia" w:hAnsi="Times"/>
                <w:sz w:val="20"/>
                <w:lang w:val="en-US"/>
              </w:rPr>
            </w:pPr>
            <w:r w:rsidRPr="00BF3F22">
              <w:rPr>
                <w:rFonts w:ascii="Times" w:eastAsiaTheme="minorEastAsia" w:hAnsi="Times" w:hint="eastAsia"/>
                <w:sz w:val="20"/>
                <w:lang w:val="en-US"/>
              </w:rPr>
              <w:t xml:space="preserve">No intra-slot frequency hopping is replaced as higher layer parameter PUCCH-frequency-hopping = </w:t>
            </w:r>
            <w:r w:rsidRPr="00BF3F22">
              <w:rPr>
                <w:rFonts w:ascii="Times" w:eastAsiaTheme="minorEastAsia" w:hAnsi="Times" w:hint="eastAsia"/>
                <w:sz w:val="20"/>
                <w:lang w:val="en-US"/>
              </w:rPr>
              <w:t>“</w:t>
            </w:r>
            <w:r w:rsidRPr="00BF3F22">
              <w:rPr>
                <w:rFonts w:ascii="Times" w:eastAsiaTheme="minorEastAsia" w:hAnsi="Times" w:hint="eastAsia"/>
                <w:sz w:val="20"/>
                <w:lang w:val="en-US"/>
              </w:rPr>
              <w:t>disabled</w:t>
            </w:r>
            <w:r w:rsidRPr="00BF3F22">
              <w:rPr>
                <w:rFonts w:ascii="Times" w:eastAsiaTheme="minorEastAsia" w:hAnsi="Times" w:hint="eastAsia"/>
                <w:sz w:val="20"/>
                <w:lang w:val="en-US"/>
              </w:rPr>
              <w:t>”</w:t>
            </w:r>
            <w:r w:rsidRPr="00BF3F22">
              <w:rPr>
                <w:rFonts w:ascii="Times" w:eastAsiaTheme="minorEastAsia" w:hAnsi="Times" w:hint="eastAsia"/>
                <w:sz w:val="20"/>
                <w:lang w:val="en-US"/>
              </w:rPr>
              <w:t>.</w:t>
            </w:r>
          </w:p>
          <w:p w14:paraId="6F93908F" w14:textId="77777777" w:rsidR="009572EC" w:rsidRPr="00BF3F22" w:rsidRDefault="009572EC" w:rsidP="00452F88">
            <w:pPr>
              <w:numPr>
                <w:ilvl w:val="1"/>
                <w:numId w:val="29"/>
              </w:numPr>
              <w:contextualSpacing/>
              <w:rPr>
                <w:rFonts w:ascii="Times" w:eastAsiaTheme="minorEastAsia" w:hAnsi="Times"/>
                <w:sz w:val="20"/>
                <w:lang w:val="en-US"/>
              </w:rPr>
            </w:pPr>
            <w:r w:rsidRPr="00BF3F22">
              <w:rPr>
                <w:rFonts w:ascii="Times" w:eastAsiaTheme="minorEastAsia" w:hAnsi="Times" w:hint="eastAsia"/>
                <w:sz w:val="20"/>
                <w:lang w:val="en-US"/>
              </w:rPr>
              <w:t xml:space="preserve">Intra-slot frequency hopping is replaced as higher layer parameter PUCCH-frequency-hopping = </w:t>
            </w:r>
            <w:r w:rsidRPr="00BF3F22">
              <w:rPr>
                <w:rFonts w:ascii="Times" w:eastAsiaTheme="minorEastAsia" w:hAnsi="Times" w:hint="eastAsia"/>
                <w:sz w:val="20"/>
                <w:lang w:val="en-US"/>
              </w:rPr>
              <w:t>“</w:t>
            </w:r>
            <w:r w:rsidRPr="00BF3F22">
              <w:rPr>
                <w:rFonts w:ascii="Times" w:eastAsiaTheme="minorEastAsia" w:hAnsi="Times" w:hint="eastAsia"/>
                <w:sz w:val="20"/>
                <w:lang w:val="en-US"/>
              </w:rPr>
              <w:t>enabled</w:t>
            </w:r>
            <w:r w:rsidRPr="00BF3F22">
              <w:rPr>
                <w:rFonts w:ascii="Times" w:eastAsiaTheme="minorEastAsia" w:hAnsi="Times" w:hint="eastAsia"/>
                <w:sz w:val="20"/>
                <w:lang w:val="en-US"/>
              </w:rPr>
              <w:t>”</w:t>
            </w:r>
            <w:r w:rsidRPr="00BF3F22">
              <w:rPr>
                <w:rFonts w:ascii="Times" w:eastAsiaTheme="minorEastAsia" w:hAnsi="Times" w:hint="eastAsia"/>
                <w:sz w:val="20"/>
                <w:lang w:val="en-US"/>
              </w:rPr>
              <w:t>.</w:t>
            </w:r>
          </w:p>
          <w:p w14:paraId="0B1DB34A" w14:textId="77777777" w:rsidR="009572EC" w:rsidRPr="00BF3F22" w:rsidRDefault="009572EC" w:rsidP="00452F88">
            <w:pPr>
              <w:numPr>
                <w:ilvl w:val="1"/>
                <w:numId w:val="29"/>
              </w:numPr>
              <w:contextualSpacing/>
              <w:rPr>
                <w:rFonts w:ascii="Times" w:eastAsiaTheme="minorEastAsia" w:hAnsi="Times"/>
                <w:sz w:val="20"/>
                <w:lang w:val="en-US"/>
              </w:rPr>
            </w:pPr>
            <w:r w:rsidRPr="00BF3F22">
              <w:rPr>
                <w:rFonts w:ascii="Times" w:eastAsiaTheme="minorEastAsia" w:hAnsi="Times" w:hint="eastAsia"/>
                <w:sz w:val="20"/>
                <w:lang w:val="en-US"/>
              </w:rPr>
              <w:t>Add the following:</w:t>
            </w:r>
          </w:p>
          <w:p w14:paraId="0D73E2BF" w14:textId="77777777" w:rsidR="009572EC" w:rsidRPr="00BF3F22" w:rsidRDefault="009572EC" w:rsidP="00452F88">
            <w:pPr>
              <w:numPr>
                <w:ilvl w:val="2"/>
                <w:numId w:val="29"/>
              </w:numPr>
              <w:contextualSpacing/>
              <w:rPr>
                <w:rFonts w:ascii="Times" w:eastAsiaTheme="minorEastAsia" w:hAnsi="Times"/>
                <w:sz w:val="20"/>
                <w:lang w:val="en-US"/>
              </w:rPr>
            </w:pPr>
            <w:r w:rsidRPr="00BF3F22">
              <w:rPr>
                <w:rFonts w:ascii="Times" w:eastAsiaTheme="minorEastAsia" w:hAnsi="Times" w:hint="eastAsia"/>
                <w:sz w:val="20"/>
                <w:lang w:val="en-US"/>
              </w:rPr>
              <w:t>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tc>
      </w:tr>
    </w:tbl>
    <w:p w14:paraId="070E2165" w14:textId="4BEB0E3F" w:rsidR="0084722C" w:rsidRDefault="0084722C" w:rsidP="0084722C">
      <w:pPr>
        <w:spacing w:beforeLines="50" w:before="120" w:afterLines="50" w:after="120"/>
        <w:jc w:val="both"/>
        <w:rPr>
          <w:rFonts w:eastAsiaTheme="minorEastAsia"/>
          <w:sz w:val="22"/>
          <w:lang w:val="en-US"/>
        </w:rPr>
      </w:pPr>
      <w:r>
        <w:rPr>
          <w:rFonts w:eastAsiaTheme="minorEastAsia"/>
          <w:sz w:val="22"/>
          <w:lang w:val="en-US"/>
        </w:rPr>
        <w:t>Then the current specification 38.211</w:t>
      </w:r>
      <w:r w:rsidR="00CC3BC7">
        <w:rPr>
          <w:rFonts w:eastAsiaTheme="minorEastAsia"/>
          <w:sz w:val="22"/>
          <w:lang w:val="en-US"/>
        </w:rPr>
        <w:t xml:space="preserve"> [2]</w:t>
      </w:r>
      <w:r>
        <w:rPr>
          <w:rFonts w:eastAsiaTheme="minorEastAsia"/>
          <w:sz w:val="22"/>
          <w:lang w:val="en-US"/>
        </w:rPr>
        <w:t xml:space="preserve"> describes the agreement as </w:t>
      </w:r>
      <w:r w:rsidR="007B7304">
        <w:rPr>
          <w:rFonts w:eastAsiaTheme="minorEastAsia"/>
          <w:sz w:val="22"/>
          <w:lang w:val="en-US"/>
        </w:rPr>
        <w:t>follows</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84722C" w:rsidRPr="00A4428A" w14:paraId="49E40251" w14:textId="77777777" w:rsidTr="00452F88">
        <w:tc>
          <w:tcPr>
            <w:tcW w:w="9904" w:type="dxa"/>
          </w:tcPr>
          <w:p w14:paraId="3FC61A4A" w14:textId="77777777" w:rsidR="0084722C" w:rsidRPr="0084722C" w:rsidRDefault="0084722C" w:rsidP="0084722C">
            <w:pPr>
              <w:keepNext/>
              <w:keepLines/>
              <w:spacing w:before="120"/>
              <w:ind w:left="1701" w:hanging="1701"/>
              <w:outlineLvl w:val="4"/>
              <w:rPr>
                <w:rFonts w:ascii="Arial" w:eastAsia="游明朝" w:hAnsi="Arial"/>
                <w:sz w:val="22"/>
                <w:lang w:eastAsia="en-US"/>
              </w:rPr>
            </w:pPr>
            <w:bookmarkStart w:id="12" w:name="_Toc516767294"/>
            <w:r w:rsidRPr="0084722C">
              <w:rPr>
                <w:rFonts w:ascii="Arial" w:eastAsia="游明朝" w:hAnsi="Arial"/>
                <w:sz w:val="22"/>
                <w:lang w:eastAsia="en-US"/>
              </w:rPr>
              <w:t>6.3.2.4.2</w:t>
            </w:r>
            <w:r w:rsidRPr="0084722C">
              <w:rPr>
                <w:rFonts w:ascii="Arial" w:eastAsia="游明朝" w:hAnsi="Arial"/>
                <w:sz w:val="22"/>
                <w:lang w:eastAsia="en-US"/>
              </w:rPr>
              <w:tab/>
              <w:t>Mapping to physical resources</w:t>
            </w:r>
            <w:bookmarkEnd w:id="12"/>
          </w:p>
          <w:p w14:paraId="66EA8D86" w14:textId="0C4BAE59" w:rsidR="0084722C" w:rsidRPr="0084722C" w:rsidRDefault="00A01B84" w:rsidP="0084722C">
            <w:pPr>
              <w:rPr>
                <w:rFonts w:eastAsia="游明朝"/>
                <w:sz w:val="20"/>
                <w:lang w:eastAsia="en-US"/>
              </w:rPr>
            </w:pPr>
            <w:r>
              <w:rPr>
                <w:rFonts w:eastAsia="游明朝"/>
                <w:sz w:val="20"/>
                <w:lang w:eastAsia="en-US"/>
              </w:rPr>
              <w:t>[…]</w:t>
            </w:r>
          </w:p>
          <w:p w14:paraId="07C9202D" w14:textId="1E368D15" w:rsidR="0084722C" w:rsidRPr="0084722C" w:rsidRDefault="0084722C" w:rsidP="00452F88">
            <w:pPr>
              <w:rPr>
                <w:rFonts w:eastAsia="游明朝"/>
                <w:sz w:val="20"/>
                <w:lang w:eastAsia="en-US"/>
              </w:rPr>
            </w:pPr>
            <w:bookmarkStart w:id="13" w:name="_Hlk515536900"/>
            <w:r w:rsidRPr="0084722C">
              <w:rPr>
                <w:rFonts w:eastAsia="游明朝"/>
                <w:sz w:val="20"/>
                <w:lang w:eastAsia="en-US"/>
              </w:rPr>
              <w:t>In case of intra-slot frequency hopping enabled, regardless of whether the the frequency-hop distance is zero or not, the phase of the transmitted signal in the two hops may be uncorrelated.</w:t>
            </w:r>
            <w:bookmarkEnd w:id="13"/>
          </w:p>
        </w:tc>
      </w:tr>
    </w:tbl>
    <w:p w14:paraId="547AA94E" w14:textId="243D5745" w:rsidR="00785A1D" w:rsidRDefault="00A01B84" w:rsidP="00A01B84">
      <w:pPr>
        <w:spacing w:beforeLines="50" w:before="120" w:afterLines="50" w:after="120"/>
        <w:jc w:val="both"/>
        <w:rPr>
          <w:rFonts w:eastAsiaTheme="minorEastAsia"/>
          <w:sz w:val="22"/>
          <w:lang w:val="en-US"/>
        </w:rPr>
      </w:pPr>
      <w:r>
        <w:rPr>
          <w:rFonts w:eastAsiaTheme="minorEastAsia" w:hint="eastAsia"/>
          <w:sz w:val="22"/>
        </w:rPr>
        <w:t xml:space="preserve">The above sentence means that </w:t>
      </w:r>
      <w:r>
        <w:rPr>
          <w:rFonts w:eastAsiaTheme="minorEastAsia"/>
          <w:sz w:val="22"/>
        </w:rPr>
        <w:t xml:space="preserve">when the higher-layer parameter </w:t>
      </w:r>
      <w:r w:rsidRPr="00323792">
        <w:rPr>
          <w:rFonts w:eastAsiaTheme="minorEastAsia"/>
          <w:i/>
          <w:sz w:val="22"/>
        </w:rPr>
        <w:t>intraSlotFrequencyHopping</w:t>
      </w:r>
      <w:r>
        <w:rPr>
          <w:rFonts w:eastAsiaTheme="minorEastAsia"/>
          <w:sz w:val="22"/>
        </w:rPr>
        <w:t xml:space="preserve"> is provided, even if </w:t>
      </w:r>
      <w:r w:rsidRPr="00020FDD">
        <w:rPr>
          <w:rFonts w:eastAsiaTheme="minorEastAsia"/>
          <w:i/>
          <w:sz w:val="22"/>
          <w:lang w:val="en-US"/>
        </w:rPr>
        <w:t>secondHopPRB</w:t>
      </w:r>
      <w:r>
        <w:rPr>
          <w:rFonts w:eastAsiaTheme="minorEastAsia"/>
          <w:sz w:val="22"/>
          <w:lang w:val="en-US"/>
        </w:rPr>
        <w:t xml:space="preserve"> is the same as </w:t>
      </w:r>
      <w:r w:rsidRPr="00020FDD">
        <w:rPr>
          <w:rFonts w:eastAsiaTheme="minorEastAsia"/>
          <w:i/>
          <w:sz w:val="22"/>
          <w:lang w:val="en-US"/>
        </w:rPr>
        <w:t>startingPRB</w:t>
      </w:r>
      <w:r>
        <w:rPr>
          <w:rFonts w:eastAsiaTheme="minorEastAsia"/>
          <w:sz w:val="22"/>
          <w:lang w:val="en-US"/>
        </w:rPr>
        <w:t xml:space="preserve">, </w:t>
      </w:r>
      <w:r w:rsidR="00032FB1">
        <w:rPr>
          <w:rFonts w:eastAsiaTheme="minorEastAsia"/>
          <w:sz w:val="22"/>
          <w:lang w:val="en-US"/>
        </w:rPr>
        <w:t xml:space="preserve">UE does not need to keep phase coherence between two hops in PUCCH format 1. </w:t>
      </w:r>
      <w:r w:rsidR="00AC7B1E">
        <w:rPr>
          <w:rFonts w:eastAsiaTheme="minorEastAsia"/>
          <w:sz w:val="22"/>
          <w:lang w:val="en-US"/>
        </w:rPr>
        <w:t>By the way</w:t>
      </w:r>
      <w:r w:rsidR="00032FB1">
        <w:rPr>
          <w:rFonts w:eastAsiaTheme="minorEastAsia"/>
          <w:sz w:val="22"/>
          <w:lang w:val="en-US"/>
        </w:rPr>
        <w:t xml:space="preserve">, </w:t>
      </w:r>
      <w:r w:rsidR="00092EA5">
        <w:rPr>
          <w:rFonts w:eastAsiaTheme="minorEastAsia"/>
          <w:sz w:val="22"/>
          <w:lang w:val="en-US"/>
        </w:rPr>
        <w:t xml:space="preserve">such definition of phase coherence is necessary for all </w:t>
      </w:r>
      <w:r w:rsidR="00754E4D">
        <w:rPr>
          <w:rFonts w:eastAsiaTheme="minorEastAsia" w:hint="eastAsia"/>
          <w:sz w:val="22"/>
          <w:lang w:val="en-US"/>
        </w:rPr>
        <w:t xml:space="preserve">the uplink </w:t>
      </w:r>
      <w:r w:rsidR="00AC7B1E">
        <w:rPr>
          <w:rFonts w:eastAsiaTheme="minorEastAsia"/>
          <w:sz w:val="22"/>
          <w:lang w:val="en-US"/>
        </w:rPr>
        <w:t>physical channels</w:t>
      </w:r>
      <w:r w:rsidR="00092EA5">
        <w:rPr>
          <w:rFonts w:eastAsiaTheme="minorEastAsia"/>
          <w:sz w:val="22"/>
          <w:lang w:val="en-US"/>
        </w:rPr>
        <w:t>. That is, phase coh</w:t>
      </w:r>
      <w:r w:rsidR="00AC7B1E">
        <w:rPr>
          <w:rFonts w:eastAsiaTheme="minorEastAsia"/>
          <w:sz w:val="22"/>
          <w:lang w:val="en-US"/>
        </w:rPr>
        <w:t>erence is kept within</w:t>
      </w:r>
      <w:r w:rsidR="00092EA5">
        <w:rPr>
          <w:rFonts w:eastAsiaTheme="minorEastAsia"/>
          <w:sz w:val="22"/>
          <w:lang w:val="en-US"/>
        </w:rPr>
        <w:t xml:space="preserve"> a hop</w:t>
      </w:r>
      <w:r w:rsidR="00AC7B1E">
        <w:rPr>
          <w:rFonts w:eastAsiaTheme="minorEastAsia"/>
          <w:sz w:val="22"/>
          <w:lang w:val="en-US"/>
        </w:rPr>
        <w:t xml:space="preserve"> when intra-slot frequency hopping is </w:t>
      </w:r>
      <w:r w:rsidR="00754E4D">
        <w:rPr>
          <w:rFonts w:eastAsiaTheme="minorEastAsia" w:hint="eastAsia"/>
          <w:sz w:val="22"/>
          <w:lang w:val="en-US"/>
        </w:rPr>
        <w:t>performed</w:t>
      </w:r>
      <w:r w:rsidR="00754E4D">
        <w:rPr>
          <w:rFonts w:eastAsiaTheme="minorEastAsia"/>
          <w:sz w:val="22"/>
          <w:lang w:val="en-US"/>
        </w:rPr>
        <w:t xml:space="preserve"> </w:t>
      </w:r>
      <w:r w:rsidR="00AC7B1E">
        <w:rPr>
          <w:rFonts w:eastAsiaTheme="minorEastAsia"/>
          <w:sz w:val="22"/>
          <w:lang w:val="en-US"/>
        </w:rPr>
        <w:t>to a channel</w:t>
      </w:r>
      <w:r w:rsidR="00754E4D">
        <w:rPr>
          <w:rFonts w:eastAsiaTheme="minorEastAsia" w:hint="eastAsia"/>
          <w:sz w:val="22"/>
          <w:lang w:val="en-US"/>
        </w:rPr>
        <w:t>, while is not required to be kept across hops</w:t>
      </w:r>
      <w:r w:rsidR="00092EA5">
        <w:rPr>
          <w:rFonts w:eastAsiaTheme="minorEastAsia"/>
          <w:sz w:val="22"/>
          <w:lang w:val="en-US"/>
        </w:rPr>
        <w:t xml:space="preserve">. </w:t>
      </w:r>
      <w:r w:rsidR="00AC7B1E">
        <w:rPr>
          <w:rFonts w:eastAsiaTheme="minorEastAsia"/>
          <w:sz w:val="22"/>
          <w:lang w:val="en-US"/>
        </w:rPr>
        <w:t xml:space="preserve">In the current spec, section 4.4.1 </w:t>
      </w:r>
      <w:r w:rsidR="004502C3">
        <w:rPr>
          <w:rFonts w:eastAsiaTheme="minorEastAsia"/>
          <w:sz w:val="22"/>
          <w:lang w:val="en-US"/>
        </w:rPr>
        <w:t>has a definition of</w:t>
      </w:r>
      <w:r w:rsidR="00AC7B1E">
        <w:rPr>
          <w:rFonts w:eastAsiaTheme="minorEastAsia"/>
          <w:sz w:val="22"/>
          <w:lang w:val="en-US"/>
        </w:rPr>
        <w:t xml:space="preserve"> phase coherence</w:t>
      </w:r>
      <w:r w:rsidR="0083497D">
        <w:rPr>
          <w:rFonts w:eastAsiaTheme="minorEastAsia" w:hint="eastAsia"/>
          <w:sz w:val="22"/>
          <w:lang w:val="en-US"/>
        </w:rPr>
        <w:t xml:space="preserve"> </w:t>
      </w:r>
      <w:r w:rsidR="004502C3">
        <w:rPr>
          <w:rFonts w:eastAsiaTheme="minorEastAsia"/>
          <w:sz w:val="22"/>
          <w:lang w:val="en-US"/>
        </w:rPr>
        <w:t>only for DMRS in PDSCH</w:t>
      </w:r>
      <w:r w:rsidR="00AC7B1E">
        <w:rPr>
          <w:rFonts w:eastAsiaTheme="minorEastAsia"/>
          <w:sz w:val="22"/>
          <w:lang w:val="en-US"/>
        </w:rPr>
        <w:t xml:space="preserve">. </w:t>
      </w:r>
      <w:r w:rsidR="00315B0F">
        <w:rPr>
          <w:rFonts w:eastAsiaTheme="minorEastAsia"/>
          <w:sz w:val="22"/>
          <w:lang w:val="en-US"/>
        </w:rPr>
        <w:t>Therefore, we propose the following TP.</w:t>
      </w:r>
    </w:p>
    <w:p w14:paraId="189F41A7" w14:textId="4158A8CB" w:rsidR="00315B0F" w:rsidRPr="0099480F" w:rsidRDefault="00315B0F" w:rsidP="00315B0F">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2</w:t>
      </w:r>
      <w:r w:rsidRPr="0099480F">
        <w:rPr>
          <w:rFonts w:eastAsiaTheme="minorEastAsia" w:hint="eastAsia"/>
          <w:b/>
          <w:sz w:val="22"/>
          <w:u w:val="single"/>
        </w:rPr>
        <w:t>:</w:t>
      </w:r>
    </w:p>
    <w:p w14:paraId="30A6575F" w14:textId="77777777" w:rsidR="00315B0F" w:rsidRDefault="00315B0F" w:rsidP="00315B0F">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38.211.</w:t>
      </w:r>
    </w:p>
    <w:tbl>
      <w:tblPr>
        <w:tblStyle w:val="afc"/>
        <w:tblW w:w="0" w:type="auto"/>
        <w:tblLook w:val="04A0" w:firstRow="1" w:lastRow="0" w:firstColumn="1" w:lastColumn="0" w:noHBand="0" w:noVBand="1"/>
      </w:tblPr>
      <w:tblGrid>
        <w:gridCol w:w="9904"/>
      </w:tblGrid>
      <w:tr w:rsidR="00315B0F" w:rsidRPr="00A4428A" w14:paraId="53CA56D3" w14:textId="77777777" w:rsidTr="00452F88">
        <w:tc>
          <w:tcPr>
            <w:tcW w:w="9904" w:type="dxa"/>
          </w:tcPr>
          <w:p w14:paraId="0B863206" w14:textId="77777777" w:rsidR="00315B0F" w:rsidRPr="00315B0F" w:rsidRDefault="00315B0F" w:rsidP="00A22A8E">
            <w:pPr>
              <w:keepLines/>
              <w:spacing w:before="180"/>
              <w:ind w:left="1134" w:hanging="1134"/>
              <w:outlineLvl w:val="1"/>
              <w:rPr>
                <w:rFonts w:ascii="Arial" w:eastAsia="游明朝" w:hAnsi="Arial"/>
                <w:sz w:val="32"/>
                <w:lang w:eastAsia="en-US"/>
              </w:rPr>
            </w:pPr>
            <w:bookmarkStart w:id="14" w:name="_Toc516767241"/>
            <w:r w:rsidRPr="00315B0F">
              <w:rPr>
                <w:rFonts w:ascii="Arial" w:eastAsia="游明朝" w:hAnsi="Arial"/>
                <w:sz w:val="32"/>
                <w:lang w:eastAsia="en-US"/>
              </w:rPr>
              <w:lastRenderedPageBreak/>
              <w:t>4.4</w:t>
            </w:r>
            <w:r w:rsidRPr="00315B0F">
              <w:rPr>
                <w:rFonts w:ascii="Arial" w:eastAsia="游明朝" w:hAnsi="Arial"/>
                <w:sz w:val="32"/>
                <w:lang w:eastAsia="en-US"/>
              </w:rPr>
              <w:tab/>
              <w:t>Physical resources</w:t>
            </w:r>
            <w:bookmarkEnd w:id="14"/>
          </w:p>
          <w:p w14:paraId="3639B678" w14:textId="77777777" w:rsidR="00315B0F" w:rsidRPr="00315B0F" w:rsidRDefault="00315B0F" w:rsidP="00A22A8E">
            <w:pPr>
              <w:keepLines/>
              <w:spacing w:before="120"/>
              <w:ind w:left="1134" w:hanging="1134"/>
              <w:outlineLvl w:val="2"/>
              <w:rPr>
                <w:rFonts w:ascii="Arial" w:eastAsia="游明朝" w:hAnsi="Arial"/>
                <w:sz w:val="28"/>
                <w:lang w:eastAsia="en-US"/>
              </w:rPr>
            </w:pPr>
            <w:bookmarkStart w:id="15" w:name="_Toc516767242"/>
            <w:r w:rsidRPr="00315B0F">
              <w:rPr>
                <w:rFonts w:ascii="Arial" w:eastAsia="游明朝" w:hAnsi="Arial"/>
                <w:sz w:val="28"/>
                <w:lang w:eastAsia="en-US"/>
              </w:rPr>
              <w:t>4.4.1</w:t>
            </w:r>
            <w:r w:rsidRPr="00315B0F">
              <w:rPr>
                <w:rFonts w:ascii="Arial" w:eastAsia="游明朝" w:hAnsi="Arial"/>
                <w:sz w:val="28"/>
                <w:lang w:eastAsia="en-US"/>
              </w:rPr>
              <w:tab/>
              <w:t>Antenna ports</w:t>
            </w:r>
            <w:bookmarkEnd w:id="15"/>
          </w:p>
          <w:p w14:paraId="5F19EC76" w14:textId="1CA62A0A" w:rsidR="00315B0F" w:rsidRDefault="004502C3" w:rsidP="00A22A8E">
            <w:pPr>
              <w:rPr>
                <w:rFonts w:eastAsia="游明朝"/>
                <w:sz w:val="20"/>
                <w:lang w:eastAsia="en-US"/>
              </w:rPr>
            </w:pPr>
            <w:r>
              <w:rPr>
                <w:rFonts w:eastAsia="游明朝"/>
                <w:sz w:val="20"/>
                <w:lang w:eastAsia="en-US"/>
              </w:rPr>
              <w:t>A</w:t>
            </w:r>
            <w:r w:rsidR="00315B0F" w:rsidRPr="00315B0F">
              <w:rPr>
                <w:rFonts w:eastAsia="游明朝"/>
                <w:sz w:val="20"/>
                <w:lang w:eastAsia="en-US"/>
              </w:rPr>
              <w:t xml:space="preserve">n antenna port is defined such that the channel over which a symbol on the antenna port is conveyed can be inferred from the channel over which another symbol on the same antenna port is conveyed. </w:t>
            </w:r>
          </w:p>
          <w:p w14:paraId="7C280829" w14:textId="66D1843E" w:rsidR="00315B0F" w:rsidRPr="00914DDE" w:rsidRDefault="00315B0F" w:rsidP="00A22A8E">
            <w:pPr>
              <w:rPr>
                <w:rFonts w:eastAsia="游明朝"/>
                <w:color w:val="FF0000"/>
                <w:sz w:val="20"/>
                <w:u w:val="single"/>
                <w:lang w:eastAsia="en-US"/>
              </w:rPr>
            </w:pPr>
            <w:r w:rsidRPr="00914DDE">
              <w:rPr>
                <w:rFonts w:eastAsia="游明朝"/>
                <w:color w:val="FF0000"/>
                <w:sz w:val="20"/>
                <w:u w:val="single"/>
                <w:lang w:eastAsia="en-US"/>
              </w:rPr>
              <w:t xml:space="preserve">When intra-slot frequency hopping is </w:t>
            </w:r>
            <w:r w:rsidR="004502C3" w:rsidRPr="00914DDE">
              <w:rPr>
                <w:rFonts w:eastAsia="游明朝"/>
                <w:color w:val="FF0000"/>
                <w:sz w:val="20"/>
                <w:u w:val="single"/>
                <w:lang w:eastAsia="en-US"/>
              </w:rPr>
              <w:t xml:space="preserve">not </w:t>
            </w:r>
            <w:r w:rsidRPr="00914DDE">
              <w:rPr>
                <w:rFonts w:eastAsia="游明朝"/>
                <w:color w:val="FF0000"/>
                <w:sz w:val="20"/>
                <w:u w:val="single"/>
                <w:lang w:eastAsia="en-US"/>
              </w:rPr>
              <w:t>configured in higher layer parameter for a channel</w:t>
            </w:r>
            <w:r w:rsidR="004502C3" w:rsidRPr="00914DDE">
              <w:rPr>
                <w:rFonts w:eastAsia="游明朝"/>
                <w:color w:val="FF0000"/>
                <w:sz w:val="20"/>
                <w:u w:val="single"/>
                <w:lang w:eastAsia="en-US"/>
              </w:rPr>
              <w:t>, the channel over which a symbol on the antenna port used is conveyed can be inferred from the channel over which another symbol on the same antenna port is conveyed.</w:t>
            </w:r>
          </w:p>
          <w:p w14:paraId="4ED58A56" w14:textId="6E927789" w:rsidR="004502C3" w:rsidRPr="00914DDE" w:rsidRDefault="004502C3" w:rsidP="00A22A8E">
            <w:pPr>
              <w:rPr>
                <w:rFonts w:eastAsia="游明朝"/>
                <w:color w:val="FF0000"/>
                <w:sz w:val="20"/>
                <w:u w:val="single"/>
                <w:lang w:eastAsia="en-US"/>
              </w:rPr>
            </w:pPr>
            <w:r w:rsidRPr="00914DDE">
              <w:rPr>
                <w:rFonts w:eastAsia="游明朝"/>
                <w:color w:val="FF0000"/>
                <w:sz w:val="20"/>
                <w:u w:val="single"/>
                <w:lang w:eastAsia="en-US"/>
              </w:rPr>
              <w:t>When intra-slot frequency hopping is configured in higher layer parameter for a channel, the channel over which a symbol on the antenna port used is conveyed can be inferred from the channel within a hop over which another symbol on the same antenna port is conveyed.</w:t>
            </w:r>
          </w:p>
          <w:p w14:paraId="00916707" w14:textId="77777777" w:rsidR="00315B0F" w:rsidRPr="00315B0F" w:rsidRDefault="00315B0F" w:rsidP="00A22A8E">
            <w:pPr>
              <w:rPr>
                <w:rFonts w:eastAsia="游明朝"/>
                <w:sz w:val="20"/>
                <w:lang w:eastAsia="en-US"/>
              </w:rPr>
            </w:pPr>
            <w:r w:rsidRPr="00315B0F">
              <w:rPr>
                <w:rFonts w:eastAsia="游明朝"/>
                <w:sz w:val="20"/>
                <w:lang w:eastAsia="en-US"/>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54C990F1" w14:textId="64E9E69B" w:rsidR="00315B0F" w:rsidRPr="00315B0F" w:rsidRDefault="00315B0F" w:rsidP="00A22A8E">
            <w:pPr>
              <w:rPr>
                <w:rFonts w:eastAsia="游明朝"/>
                <w:sz w:val="20"/>
                <w:lang w:eastAsia="en-US"/>
              </w:rPr>
            </w:pPr>
            <w:r w:rsidRPr="00315B0F">
              <w:rPr>
                <w:rFonts w:eastAsia="游明朝"/>
                <w:sz w:val="20"/>
                <w:lang w:eastAsia="en-US"/>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tc>
      </w:tr>
    </w:tbl>
    <w:p w14:paraId="7EC409FB" w14:textId="503D43AA" w:rsidR="006B28DE" w:rsidRDefault="006B28DE" w:rsidP="006B28DE">
      <w:pPr>
        <w:spacing w:beforeLines="50" w:before="120" w:afterLines="50" w:after="120"/>
        <w:jc w:val="both"/>
        <w:rPr>
          <w:rFonts w:eastAsiaTheme="minorEastAsia"/>
          <w:sz w:val="22"/>
          <w:lang w:val="en-US"/>
        </w:rPr>
      </w:pPr>
    </w:p>
    <w:p w14:paraId="130C8324" w14:textId="171035CC" w:rsidR="009C6CDD" w:rsidRPr="009C6CDD" w:rsidRDefault="009C6CDD" w:rsidP="009C6CDD">
      <w:pPr>
        <w:pStyle w:val="1"/>
        <w:numPr>
          <w:ilvl w:val="1"/>
          <w:numId w:val="6"/>
        </w:numPr>
        <w:spacing w:after="120"/>
        <w:jc w:val="both"/>
        <w:rPr>
          <w:rFonts w:eastAsia="DengXian"/>
          <w:b/>
          <w:sz w:val="22"/>
          <w:lang w:val="en-US" w:eastAsia="zh-CN"/>
        </w:rPr>
      </w:pPr>
      <w:r>
        <w:rPr>
          <w:rFonts w:eastAsia="DengXian"/>
          <w:b/>
          <w:sz w:val="22"/>
          <w:lang w:val="en-US" w:eastAsia="zh-CN"/>
        </w:rPr>
        <w:t>Removal of repeated text for long PUCCH</w:t>
      </w:r>
    </w:p>
    <w:p w14:paraId="63AAA954" w14:textId="01504EB7" w:rsidR="00452F88" w:rsidRDefault="00452F88" w:rsidP="00452F88">
      <w:pPr>
        <w:spacing w:beforeLines="50" w:before="120" w:afterLines="50" w:after="120"/>
        <w:jc w:val="both"/>
        <w:rPr>
          <w:rFonts w:eastAsiaTheme="minorEastAsia"/>
          <w:sz w:val="22"/>
          <w:lang w:val="en-US"/>
        </w:rPr>
      </w:pPr>
      <w:r>
        <w:rPr>
          <w:rFonts w:eastAsiaTheme="minorEastAsia"/>
          <w:sz w:val="22"/>
          <w:lang w:val="en-US"/>
        </w:rPr>
        <w:t xml:space="preserve">At </w:t>
      </w:r>
      <w:r w:rsidR="00EE70A9">
        <w:rPr>
          <w:rFonts w:eastAsiaTheme="minorEastAsia"/>
          <w:sz w:val="22"/>
          <w:lang w:val="en-US"/>
        </w:rPr>
        <w:t>the current specification 38.213</w:t>
      </w:r>
      <w:r>
        <w:rPr>
          <w:rFonts w:eastAsiaTheme="minorEastAsia"/>
          <w:sz w:val="22"/>
          <w:lang w:val="en-US"/>
        </w:rPr>
        <w:t xml:space="preserve"> [</w:t>
      </w:r>
      <w:r w:rsidR="00CC3BC7">
        <w:rPr>
          <w:rFonts w:eastAsiaTheme="minorEastAsia"/>
          <w:sz w:val="22"/>
          <w:lang w:val="en-US"/>
        </w:rPr>
        <w:t>3</w:t>
      </w:r>
      <w:r>
        <w:rPr>
          <w:rFonts w:eastAsiaTheme="minorEastAsia"/>
          <w:sz w:val="22"/>
          <w:lang w:val="en-US"/>
        </w:rPr>
        <w:t xml:space="preserve">], </w:t>
      </w:r>
      <w:r w:rsidR="003C0BF0">
        <w:rPr>
          <w:rFonts w:eastAsiaTheme="minorEastAsia"/>
          <w:sz w:val="22"/>
          <w:lang w:val="en-US"/>
        </w:rPr>
        <w:t xml:space="preserve">in the case of collision between P/SP-CSI on a PUCCH resource of PUCCH format 2 or 3 or 4 and SR on a PUCCH resource, how to handle the collision is defined as the CSI and the SR are multiplexed on the PUCCH resource for the CSI. However, the text is repeated </w:t>
      </w:r>
      <w:r w:rsidR="003C0BF0" w:rsidRPr="003C0BF0">
        <w:rPr>
          <w:rFonts w:eastAsiaTheme="minorEastAsia"/>
          <w:sz w:val="22"/>
          <w:lang w:val="en-US"/>
        </w:rPr>
        <w:t>consecutively</w:t>
      </w:r>
      <w:r w:rsidR="003C0BF0">
        <w:rPr>
          <w:rFonts w:eastAsiaTheme="minorEastAsia"/>
          <w:sz w:val="22"/>
          <w:lang w:val="en-US"/>
        </w:rPr>
        <w:t>. Therefore, we propose the following repeated removal.</w:t>
      </w:r>
    </w:p>
    <w:p w14:paraId="7DED9B18" w14:textId="00E8633A" w:rsidR="00EE70A9" w:rsidRPr="0099480F" w:rsidRDefault="00EE70A9" w:rsidP="00EE70A9">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3</w:t>
      </w:r>
      <w:r w:rsidRPr="0099480F">
        <w:rPr>
          <w:rFonts w:eastAsiaTheme="minorEastAsia" w:hint="eastAsia"/>
          <w:b/>
          <w:sz w:val="22"/>
          <w:u w:val="single"/>
        </w:rPr>
        <w:t>:</w:t>
      </w:r>
    </w:p>
    <w:p w14:paraId="1F63EFCA" w14:textId="123BCB7E" w:rsidR="00EE70A9" w:rsidRDefault="00EE70A9" w:rsidP="00EE70A9">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452F88" w:rsidRPr="00A4428A" w14:paraId="10A2B30B" w14:textId="77777777" w:rsidTr="00452F88">
        <w:tc>
          <w:tcPr>
            <w:tcW w:w="9904" w:type="dxa"/>
          </w:tcPr>
          <w:p w14:paraId="7E5AF866" w14:textId="77777777" w:rsidR="00452F88" w:rsidRPr="00452F88" w:rsidRDefault="00452F88" w:rsidP="00A22A8E">
            <w:pPr>
              <w:keepLines/>
              <w:spacing w:before="120"/>
              <w:ind w:left="1418" w:hanging="1418"/>
              <w:outlineLvl w:val="3"/>
              <w:rPr>
                <w:rFonts w:ascii="Arial" w:eastAsia="游明朝" w:hAnsi="Arial"/>
                <w:lang w:eastAsia="en-US"/>
              </w:rPr>
            </w:pPr>
            <w:bookmarkStart w:id="16" w:name="_Ref500749986"/>
            <w:bookmarkStart w:id="17" w:name="_Toc517265067"/>
            <w:r w:rsidRPr="00452F88">
              <w:rPr>
                <w:rFonts w:ascii="Arial" w:eastAsia="游明朝" w:hAnsi="Arial"/>
                <w:lang w:eastAsia="en-US"/>
              </w:rPr>
              <w:t>9</w:t>
            </w:r>
            <w:r w:rsidRPr="00452F88">
              <w:rPr>
                <w:rFonts w:ascii="Arial" w:eastAsia="游明朝" w:hAnsi="Arial" w:hint="eastAsia"/>
                <w:lang w:eastAsia="en-US"/>
              </w:rPr>
              <w:t>.</w:t>
            </w:r>
            <w:r w:rsidRPr="00452F88">
              <w:rPr>
                <w:rFonts w:ascii="Arial" w:eastAsia="游明朝" w:hAnsi="Arial"/>
                <w:lang w:eastAsia="en-US"/>
              </w:rPr>
              <w:t>2.5.1</w:t>
            </w:r>
            <w:r w:rsidRPr="00452F88">
              <w:rPr>
                <w:rFonts w:ascii="Arial" w:eastAsia="游明朝" w:hAnsi="Arial" w:hint="eastAsia"/>
                <w:lang w:eastAsia="en-US"/>
              </w:rPr>
              <w:tab/>
            </w:r>
            <w:r w:rsidRPr="00452F88">
              <w:rPr>
                <w:rFonts w:ascii="Arial" w:eastAsia="游明朝" w:hAnsi="Arial"/>
                <w:lang w:eastAsia="en-US"/>
              </w:rPr>
              <w:t>UE procedure for multiplexing HARQ-ACK or CSI and SR</w:t>
            </w:r>
            <w:bookmarkEnd w:id="16"/>
            <w:r w:rsidRPr="00452F88">
              <w:rPr>
                <w:rFonts w:ascii="Arial" w:eastAsia="游明朝" w:hAnsi="Arial"/>
                <w:lang w:eastAsia="en-US"/>
              </w:rPr>
              <w:t xml:space="preserve"> in a PUCCH</w:t>
            </w:r>
            <w:bookmarkEnd w:id="17"/>
          </w:p>
          <w:p w14:paraId="10FDF2C2" w14:textId="77777777" w:rsidR="00452F88" w:rsidRPr="0084722C" w:rsidRDefault="00452F88" w:rsidP="00A22A8E">
            <w:pPr>
              <w:rPr>
                <w:rFonts w:eastAsia="游明朝"/>
                <w:sz w:val="20"/>
                <w:lang w:eastAsia="en-US"/>
              </w:rPr>
            </w:pPr>
            <w:r>
              <w:rPr>
                <w:rFonts w:eastAsia="游明朝"/>
                <w:sz w:val="20"/>
                <w:lang w:eastAsia="en-US"/>
              </w:rPr>
              <w:t>[…]</w:t>
            </w:r>
          </w:p>
          <w:p w14:paraId="5847C636" w14:textId="77777777" w:rsidR="00452F88" w:rsidRPr="00452F88" w:rsidRDefault="00452F88" w:rsidP="00A22A8E">
            <w:pPr>
              <w:rPr>
                <w:rFonts w:eastAsia="游明朝"/>
                <w:sz w:val="20"/>
                <w:lang w:eastAsia="en-US"/>
              </w:rPr>
            </w:pPr>
            <w:r w:rsidRPr="00452F88">
              <w:rPr>
                <w:rFonts w:eastAsia="游明朝"/>
                <w:sz w:val="20"/>
                <w:lang w:eastAsia="en-US"/>
              </w:rPr>
              <w:t xml:space="preserve">If a UE would transmit periodic/semi-persistent CSI in a resource using PUCCH format 2 or PUCCH format 3 or PUCCH format 4 in a slot , </w:t>
            </w:r>
            <w:r w:rsidRPr="00452F88">
              <w:rPr>
                <w:rFonts w:eastAsia="游明朝"/>
                <w:noProof/>
                <w:position w:val="-10"/>
                <w:sz w:val="20"/>
                <w:lang w:val="en-US"/>
              </w:rPr>
              <w:drawing>
                <wp:inline distT="0" distB="0" distL="0" distR="0" wp14:anchorId="196F2A7C" wp14:editId="58BD85E0">
                  <wp:extent cx="635000" cy="182245"/>
                  <wp:effectExtent l="0" t="0" r="0" b="8255"/>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452F88">
              <w:rPr>
                <w:rFonts w:eastAsia="游明朝"/>
                <w:sz w:val="20"/>
                <w:lang w:eastAsia="en-US"/>
              </w:rPr>
              <w:t xml:space="preserve"> bits representing corresponding negative or positive SR, in ascending order of the values of </w:t>
            </w:r>
            <w:r w:rsidRPr="00452F88">
              <w:rPr>
                <w:rFonts w:eastAsia="游明朝"/>
                <w:i/>
                <w:sz w:val="20"/>
                <w:lang w:eastAsia="en-US"/>
              </w:rPr>
              <w:t>schedulingRequestResourceId</w:t>
            </w:r>
            <w:r w:rsidRPr="00452F88">
              <w:rPr>
                <w:rFonts w:eastAsia="游明朝"/>
                <w:sz w:val="20"/>
                <w:lang w:eastAsia="en-US"/>
              </w:rPr>
              <w:t xml:space="preserve"> , are prepended to the periodic/semi-persistent CSI information bits as described </w:t>
            </w:r>
            <w:r w:rsidRPr="00452F88">
              <w:rPr>
                <w:rFonts w:eastAsia="游明朝"/>
                <w:sz w:val="20"/>
                <w:lang w:val="en-US" w:eastAsia="en-US"/>
              </w:rPr>
              <w:t xml:space="preserve">in Subclause 9.2.5.2 </w:t>
            </w:r>
            <w:r w:rsidRPr="00452F88">
              <w:rPr>
                <w:rFonts w:eastAsia="游明朝"/>
                <w:sz w:val="20"/>
                <w:lang w:eastAsia="en-US"/>
              </w:rPr>
              <w:t xml:space="preserve">and the UE transmits a PUCCH with the combined UCI bits in a resource using the PUCCH format 2 or PUCCH format 3 or PUCCH format 4 resource for CSI reporting. An all-zero value for the </w:t>
            </w:r>
            <w:r w:rsidRPr="00452F88">
              <w:rPr>
                <w:rFonts w:eastAsia="游明朝"/>
                <w:noProof/>
                <w:position w:val="-10"/>
                <w:sz w:val="20"/>
                <w:lang w:val="en-US"/>
              </w:rPr>
              <w:drawing>
                <wp:inline distT="0" distB="0" distL="0" distR="0" wp14:anchorId="79C5D05E" wp14:editId="34D798DD">
                  <wp:extent cx="635000" cy="1822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452F88">
              <w:rPr>
                <w:rFonts w:eastAsia="游明朝"/>
                <w:sz w:val="20"/>
                <w:lang w:eastAsia="en-US"/>
              </w:rPr>
              <w:t xml:space="preserve"> bits represents a negative SR value across all </w:t>
            </w:r>
            <w:r w:rsidRPr="00452F88">
              <w:rPr>
                <w:rFonts w:eastAsia="游明朝"/>
                <w:noProof/>
                <w:position w:val="-4"/>
                <w:sz w:val="20"/>
                <w:lang w:val="en-US"/>
              </w:rPr>
              <w:drawing>
                <wp:inline distT="0" distB="0" distL="0" distR="0" wp14:anchorId="4E1033B8" wp14:editId="5E9D0716">
                  <wp:extent cx="152400" cy="144145"/>
                  <wp:effectExtent l="0" t="0" r="0" b="8255"/>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0" cy="144145"/>
                          </a:xfrm>
                          <a:prstGeom prst="rect">
                            <a:avLst/>
                          </a:prstGeom>
                          <a:noFill/>
                          <a:ln>
                            <a:noFill/>
                          </a:ln>
                        </pic:spPr>
                      </pic:pic>
                    </a:graphicData>
                  </a:graphic>
                </wp:inline>
              </w:drawing>
            </w:r>
            <w:r w:rsidRPr="00452F88">
              <w:rPr>
                <w:rFonts w:eastAsia="游明朝"/>
                <w:sz w:val="20"/>
                <w:lang w:eastAsia="en-US"/>
              </w:rPr>
              <w:t xml:space="preserve"> SRs.</w:t>
            </w:r>
          </w:p>
          <w:p w14:paraId="548BFCD4" w14:textId="77777777" w:rsidR="00452F88" w:rsidRPr="003C0BF0" w:rsidRDefault="00452F88" w:rsidP="00A22A8E">
            <w:pPr>
              <w:rPr>
                <w:rFonts w:eastAsia="游明朝"/>
                <w:strike/>
                <w:color w:val="FF0000"/>
                <w:sz w:val="20"/>
                <w:lang w:eastAsia="en-US"/>
              </w:rPr>
            </w:pPr>
            <w:r w:rsidRPr="003C0BF0">
              <w:rPr>
                <w:rFonts w:eastAsia="游明朝"/>
                <w:strike/>
                <w:color w:val="FF0000"/>
                <w:sz w:val="20"/>
                <w:lang w:eastAsia="en-US"/>
              </w:rPr>
              <w:t xml:space="preserve">If a UE would transmit periodic/semi-persistent CSI in a resource using PUCCH format 2 or PUCCH format 3 or PUCCH format 4 in a slot, </w:t>
            </w:r>
            <w:r w:rsidRPr="003C0BF0">
              <w:rPr>
                <w:rFonts w:eastAsia="游明朝"/>
                <w:strike/>
                <w:noProof/>
                <w:color w:val="FF0000"/>
                <w:position w:val="-10"/>
                <w:sz w:val="20"/>
                <w:lang w:val="en-US"/>
              </w:rPr>
              <w:drawing>
                <wp:inline distT="0" distB="0" distL="0" distR="0" wp14:anchorId="4925D0C0" wp14:editId="4AC635F5">
                  <wp:extent cx="653415" cy="200660"/>
                  <wp:effectExtent l="0" t="0" r="0" b="889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3C0BF0">
              <w:rPr>
                <w:rFonts w:eastAsia="游明朝"/>
                <w:strike/>
                <w:color w:val="FF0000"/>
                <w:sz w:val="20"/>
                <w:lang w:eastAsia="en-US"/>
              </w:rPr>
              <w:t xml:space="preserve"> bits representing corresponding negative or positive SR, in ascending order of the values of </w:t>
            </w:r>
            <w:r w:rsidRPr="003C0BF0">
              <w:rPr>
                <w:rFonts w:eastAsia="游明朝"/>
                <w:i/>
                <w:strike/>
                <w:color w:val="FF0000"/>
                <w:sz w:val="20"/>
                <w:lang w:eastAsia="en-US"/>
              </w:rPr>
              <w:t>schedulingRequestResourceId</w:t>
            </w:r>
            <w:r w:rsidRPr="003C0BF0">
              <w:rPr>
                <w:rFonts w:eastAsia="游明朝"/>
                <w:strike/>
                <w:color w:val="FF0000"/>
                <w:sz w:val="20"/>
                <w:lang w:eastAsia="en-US"/>
              </w:rPr>
              <w:t xml:space="preserve"> , are prepended to the periodic/semi-persistent CSI information bits as described </w:t>
            </w:r>
            <w:r w:rsidRPr="003C0BF0">
              <w:rPr>
                <w:rFonts w:eastAsia="游明朝"/>
                <w:strike/>
                <w:color w:val="FF0000"/>
                <w:sz w:val="20"/>
                <w:lang w:val="en-US" w:eastAsia="en-US"/>
              </w:rPr>
              <w:t xml:space="preserve">in Subclause 9.2.5.2 </w:t>
            </w:r>
            <w:r w:rsidRPr="003C0BF0">
              <w:rPr>
                <w:rFonts w:eastAsia="游明朝"/>
                <w:strike/>
                <w:color w:val="FF0000"/>
                <w:sz w:val="20"/>
                <w:lang w:eastAsia="en-US"/>
              </w:rPr>
              <w:t xml:space="preserve">and the UE transmits a PUCCH with the combined UCI bits in a resource using PUCCH format 2 or PUCCH format 3 or PUCCH format 4. An all-zero value for the </w:t>
            </w:r>
            <w:r w:rsidRPr="003C0BF0">
              <w:rPr>
                <w:rFonts w:eastAsia="游明朝"/>
                <w:strike/>
                <w:noProof/>
                <w:color w:val="FF0000"/>
                <w:position w:val="-10"/>
                <w:sz w:val="20"/>
                <w:lang w:val="en-US"/>
              </w:rPr>
              <w:drawing>
                <wp:inline distT="0" distB="0" distL="0" distR="0" wp14:anchorId="3110DA89" wp14:editId="6E9C8E23">
                  <wp:extent cx="653415"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3C0BF0">
              <w:rPr>
                <w:rFonts w:eastAsia="游明朝"/>
                <w:strike/>
                <w:color w:val="FF0000"/>
                <w:sz w:val="20"/>
                <w:lang w:eastAsia="en-US"/>
              </w:rPr>
              <w:t xml:space="preserve"> bits represents a negative SR value across all </w:t>
            </w:r>
            <w:r w:rsidRPr="003C0BF0">
              <w:rPr>
                <w:rFonts w:eastAsia="游明朝"/>
                <w:strike/>
                <w:noProof/>
                <w:color w:val="FF0000"/>
                <w:position w:val="-4"/>
                <w:sz w:val="20"/>
                <w:lang w:val="en-US"/>
              </w:rPr>
              <w:drawing>
                <wp:inline distT="0" distB="0" distL="0" distR="0" wp14:anchorId="0705C2CA" wp14:editId="030E6C6B">
                  <wp:extent cx="150495" cy="140970"/>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3C0BF0">
              <w:rPr>
                <w:rFonts w:eastAsia="游明朝"/>
                <w:strike/>
                <w:color w:val="FF0000"/>
                <w:sz w:val="20"/>
                <w:lang w:eastAsia="en-US"/>
              </w:rPr>
              <w:t xml:space="preserve"> SRs.</w:t>
            </w:r>
          </w:p>
          <w:p w14:paraId="7956C3CE" w14:textId="35F7DCFC" w:rsidR="00452F88" w:rsidRPr="0084722C" w:rsidRDefault="00452F88" w:rsidP="00A22A8E">
            <w:pPr>
              <w:rPr>
                <w:rFonts w:eastAsia="游明朝"/>
                <w:sz w:val="20"/>
              </w:rPr>
            </w:pPr>
            <w:r>
              <w:rPr>
                <w:rFonts w:eastAsia="游明朝" w:hint="eastAsia"/>
                <w:sz w:val="20"/>
              </w:rPr>
              <w:t>[</w:t>
            </w:r>
            <w:r>
              <w:rPr>
                <w:rFonts w:eastAsia="游明朝"/>
                <w:sz w:val="20"/>
              </w:rPr>
              <w:t>…]</w:t>
            </w:r>
          </w:p>
        </w:tc>
      </w:tr>
    </w:tbl>
    <w:p w14:paraId="6FBE507F" w14:textId="21CD303F" w:rsidR="006B28DE" w:rsidRDefault="006B28DE" w:rsidP="006B28DE">
      <w:pPr>
        <w:spacing w:beforeLines="50" w:before="120" w:afterLines="50" w:after="120"/>
        <w:jc w:val="both"/>
        <w:rPr>
          <w:rFonts w:eastAsiaTheme="minorEastAsia"/>
          <w:sz w:val="22"/>
          <w:lang w:val="en-US"/>
        </w:rPr>
      </w:pPr>
    </w:p>
    <w:p w14:paraId="1F278A5C" w14:textId="61E80E81" w:rsidR="009C6CDD" w:rsidRPr="00376CE4" w:rsidRDefault="00EE70A9" w:rsidP="009C6CDD">
      <w:pPr>
        <w:pStyle w:val="1"/>
        <w:numPr>
          <w:ilvl w:val="1"/>
          <w:numId w:val="6"/>
        </w:numPr>
        <w:spacing w:after="120"/>
        <w:jc w:val="both"/>
        <w:rPr>
          <w:rFonts w:eastAsia="DengXian"/>
          <w:b/>
          <w:sz w:val="22"/>
          <w:lang w:val="en-US" w:eastAsia="zh-CN"/>
        </w:rPr>
      </w:pPr>
      <w:r>
        <w:rPr>
          <w:rFonts w:eastAsia="DengXian"/>
          <w:b/>
          <w:sz w:val="22"/>
          <w:lang w:val="en-US" w:eastAsia="zh-CN"/>
        </w:rPr>
        <w:t>Multi-CSI reports</w:t>
      </w:r>
    </w:p>
    <w:p w14:paraId="554295C5" w14:textId="6E336A02" w:rsidR="006B28DE" w:rsidRPr="00B40D0C" w:rsidRDefault="006B28DE" w:rsidP="006B28DE">
      <w:pPr>
        <w:spacing w:afterLines="50" w:after="120"/>
        <w:jc w:val="both"/>
        <w:rPr>
          <w:rFonts w:eastAsiaTheme="minorEastAsia"/>
          <w:sz w:val="22"/>
          <w:lang w:val="en-US"/>
        </w:rPr>
      </w:pPr>
      <w:r w:rsidRPr="006B28DE">
        <w:rPr>
          <w:rFonts w:eastAsiaTheme="minorEastAsia"/>
          <w:sz w:val="22"/>
          <w:lang w:val="en-US"/>
        </w:rPr>
        <w:t>At the current specification 38.213 [</w:t>
      </w:r>
      <w:r w:rsidR="00CC3BC7">
        <w:rPr>
          <w:rFonts w:eastAsiaTheme="minorEastAsia"/>
          <w:color w:val="FF0000"/>
          <w:sz w:val="22"/>
          <w:lang w:val="en-US"/>
        </w:rPr>
        <w:t>3</w:t>
      </w:r>
      <w:r w:rsidRPr="006B28DE">
        <w:rPr>
          <w:rFonts w:eastAsiaTheme="minorEastAsia"/>
          <w:sz w:val="22"/>
          <w:lang w:val="en-US"/>
        </w:rPr>
        <w:t>], it is described that multiple CSI reports are transmitted in a PUCCH resource</w:t>
      </w:r>
      <w:r w:rsidR="007B170C">
        <w:rPr>
          <w:rFonts w:eastAsiaTheme="minorEastAsia" w:hint="eastAsia"/>
          <w:sz w:val="22"/>
          <w:lang w:val="en-US"/>
        </w:rPr>
        <w:t xml:space="preserve"> </w:t>
      </w:r>
      <w:r w:rsidR="007B170C">
        <w:rPr>
          <w:rFonts w:eastAsiaTheme="minorEastAsia"/>
          <w:sz w:val="22"/>
          <w:lang w:val="en-US"/>
        </w:rPr>
        <w:t>as below</w:t>
      </w:r>
      <w:r w:rsidRPr="006B28DE">
        <w:rPr>
          <w:rFonts w:eastAsiaTheme="minorEastAsia"/>
          <w:sz w:val="22"/>
          <w:lang w:val="en-US"/>
        </w:rPr>
        <w:t xml:space="preserve">. For a collision among multiple CSI reports, the CSI reports are multiplexed on a PUCCH resource, which is configured by higher layer parameter </w:t>
      </w:r>
      <w:r w:rsidRPr="006500F8">
        <w:rPr>
          <w:rFonts w:eastAsiaTheme="minorEastAsia"/>
          <w:i/>
          <w:sz w:val="22"/>
          <w:lang w:val="en-US"/>
        </w:rPr>
        <w:t>multi-CSI-PUCCH-ResourceList</w:t>
      </w:r>
      <w:r w:rsidRPr="006B28DE">
        <w:rPr>
          <w:rFonts w:eastAsiaTheme="minorEastAsia"/>
          <w:sz w:val="22"/>
          <w:lang w:val="en-US"/>
        </w:rPr>
        <w:t>. For a collision among multiple CSI reports and HARQ-ACK, the UCI is multiplexed on a PUCCH resource determined by PUCCH resource indicator field in DCI.</w:t>
      </w:r>
      <w:r w:rsidR="00621712">
        <w:rPr>
          <w:rFonts w:eastAsiaTheme="minorEastAsia"/>
          <w:sz w:val="22"/>
          <w:lang w:val="en-US"/>
        </w:rPr>
        <w:t xml:space="preserve"> The priority rule is used to drop some CSI reports</w:t>
      </w:r>
      <w:r w:rsidR="00B40D0C">
        <w:rPr>
          <w:rFonts w:eastAsiaTheme="minorEastAsia"/>
          <w:sz w:val="22"/>
          <w:lang w:val="en-US"/>
        </w:rPr>
        <w:t xml:space="preserve"> or CSI part 2 of some CSI reports</w:t>
      </w:r>
      <w:r w:rsidR="00621712">
        <w:rPr>
          <w:rFonts w:eastAsiaTheme="minorEastAsia"/>
          <w:sz w:val="22"/>
          <w:lang w:val="en-US"/>
        </w:rPr>
        <w:t xml:space="preserve"> when </w:t>
      </w:r>
      <w:r w:rsidR="00B40D0C">
        <w:rPr>
          <w:rFonts w:eastAsiaTheme="minorEastAsia"/>
          <w:sz w:val="22"/>
          <w:lang w:val="en-US"/>
        </w:rPr>
        <w:t xml:space="preserve">the coding rate in the case that all CSI reports are multiplexed on a PUCCH resource is over the maximum coding rate configured by higher layer parameter </w:t>
      </w:r>
      <w:r w:rsidR="00B40D0C" w:rsidRPr="009B2EB3">
        <w:rPr>
          <w:rFonts w:eastAsiaTheme="minorEastAsia"/>
          <w:i/>
          <w:sz w:val="22"/>
          <w:lang w:val="en-US"/>
        </w:rPr>
        <w:t>maxCodeRate</w:t>
      </w:r>
      <w:r w:rsidR="00B40D0C">
        <w:rPr>
          <w:rFonts w:eastAsiaTheme="minorEastAsia"/>
          <w:sz w:val="22"/>
          <w:lang w:val="en-US"/>
        </w:rPr>
        <w:t>.</w:t>
      </w:r>
    </w:p>
    <w:tbl>
      <w:tblPr>
        <w:tblStyle w:val="afc"/>
        <w:tblW w:w="0" w:type="auto"/>
        <w:tblLook w:val="04A0" w:firstRow="1" w:lastRow="0" w:firstColumn="1" w:lastColumn="0" w:noHBand="0" w:noVBand="1"/>
      </w:tblPr>
      <w:tblGrid>
        <w:gridCol w:w="10157"/>
      </w:tblGrid>
      <w:tr w:rsidR="007B170C" w:rsidRPr="00A4428A" w14:paraId="36F67456" w14:textId="77777777" w:rsidTr="00621712">
        <w:tc>
          <w:tcPr>
            <w:tcW w:w="9904" w:type="dxa"/>
          </w:tcPr>
          <w:p w14:paraId="3E164126" w14:textId="77777777" w:rsidR="00621712" w:rsidRPr="00621712" w:rsidRDefault="00621712" w:rsidP="00A34A81">
            <w:pPr>
              <w:keepLines/>
              <w:spacing w:before="120"/>
              <w:ind w:left="1418" w:hanging="1418"/>
              <w:outlineLvl w:val="3"/>
              <w:rPr>
                <w:rFonts w:ascii="Arial" w:eastAsia="游明朝" w:hAnsi="Arial"/>
                <w:lang w:eastAsia="en-US"/>
              </w:rPr>
            </w:pPr>
            <w:r w:rsidRPr="00621712">
              <w:rPr>
                <w:rFonts w:ascii="Arial" w:eastAsia="游明朝" w:hAnsi="Arial"/>
                <w:lang w:eastAsia="en-US"/>
              </w:rPr>
              <w:t>9</w:t>
            </w:r>
            <w:r w:rsidRPr="00621712">
              <w:rPr>
                <w:rFonts w:ascii="Arial" w:eastAsia="游明朝" w:hAnsi="Arial" w:hint="eastAsia"/>
                <w:lang w:eastAsia="en-US"/>
              </w:rPr>
              <w:t>.</w:t>
            </w:r>
            <w:r w:rsidRPr="00621712">
              <w:rPr>
                <w:rFonts w:ascii="Arial" w:eastAsia="游明朝" w:hAnsi="Arial"/>
                <w:lang w:eastAsia="en-US"/>
              </w:rPr>
              <w:t>2.5.2</w:t>
            </w:r>
            <w:r w:rsidRPr="00621712">
              <w:rPr>
                <w:rFonts w:ascii="Arial" w:eastAsia="游明朝" w:hAnsi="Arial" w:hint="eastAsia"/>
                <w:lang w:eastAsia="en-US"/>
              </w:rPr>
              <w:tab/>
            </w:r>
            <w:r w:rsidRPr="00621712">
              <w:rPr>
                <w:rFonts w:ascii="Arial" w:eastAsia="游明朝" w:hAnsi="Arial"/>
                <w:lang w:eastAsia="en-US"/>
              </w:rPr>
              <w:t>UE procedure for multiplexing HARQ-ACK/SR and CSI in a PUCCH</w:t>
            </w:r>
          </w:p>
          <w:p w14:paraId="11135256" w14:textId="3B52AA84" w:rsidR="007B170C" w:rsidRPr="00621712" w:rsidRDefault="00621712" w:rsidP="00A34A81">
            <w:pPr>
              <w:rPr>
                <w:rFonts w:eastAsia="游明朝"/>
                <w:sz w:val="20"/>
                <w:lang w:eastAsia="en-US"/>
              </w:rPr>
            </w:pPr>
            <w:r>
              <w:rPr>
                <w:rFonts w:eastAsia="游明朝"/>
                <w:sz w:val="20"/>
                <w:lang w:eastAsia="en-US"/>
              </w:rPr>
              <w:t>[…]</w:t>
            </w:r>
          </w:p>
          <w:p w14:paraId="710D6DF0" w14:textId="77777777" w:rsidR="00621712" w:rsidRPr="00621712" w:rsidRDefault="00621712" w:rsidP="00A34A81">
            <w:pPr>
              <w:rPr>
                <w:rFonts w:eastAsia="SimSun"/>
                <w:sz w:val="20"/>
                <w:lang w:eastAsia="zh-CN"/>
              </w:rPr>
            </w:pPr>
            <w:r w:rsidRPr="00621712">
              <w:rPr>
                <w:rFonts w:eastAsia="SimSun"/>
                <w:sz w:val="20"/>
                <w:lang w:eastAsia="zh-CN"/>
              </w:rPr>
              <w:t>I</w:t>
            </w:r>
            <w:r w:rsidRPr="00621712">
              <w:rPr>
                <w:rFonts w:eastAsia="SimSun" w:hint="eastAsia"/>
                <w:sz w:val="20"/>
                <w:lang w:eastAsia="zh-CN"/>
              </w:rPr>
              <w:t xml:space="preserve">f </w:t>
            </w:r>
            <w:r w:rsidRPr="00621712">
              <w:rPr>
                <w:rFonts w:eastAsia="SimSun"/>
                <w:sz w:val="20"/>
                <w:lang w:eastAsia="zh-CN"/>
              </w:rPr>
              <w:t>a UE has CSI reports and zero or more HARQ-ACK/SR information bits to transmit in a PUCCH where the HARQ-ACK, if any, is in response to a PDSCH reception without a corresponding PDCCH</w:t>
            </w:r>
          </w:p>
          <w:p w14:paraId="2B3F96AF" w14:textId="77777777" w:rsidR="00621712" w:rsidRPr="00621712" w:rsidRDefault="00621712" w:rsidP="00A34A81">
            <w:pPr>
              <w:ind w:left="568" w:hanging="284"/>
              <w:rPr>
                <w:rFonts w:eastAsia="SimSun"/>
                <w:sz w:val="20"/>
                <w:lang w:val="en-US" w:eastAsia="zh-CN"/>
              </w:rPr>
            </w:pPr>
            <w:r w:rsidRPr="00621712">
              <w:rPr>
                <w:rFonts w:eastAsia="SimSun"/>
                <w:sz w:val="20"/>
                <w:lang w:val="x-none" w:eastAsia="zh-CN"/>
              </w:rPr>
              <w:t>-</w:t>
            </w:r>
            <w:r w:rsidRPr="00621712">
              <w:rPr>
                <w:rFonts w:eastAsia="SimSun"/>
                <w:sz w:val="20"/>
                <w:lang w:val="x-none" w:eastAsia="zh-CN"/>
              </w:rPr>
              <w:tab/>
            </w:r>
            <w:r w:rsidRPr="00621712">
              <w:rPr>
                <w:rFonts w:eastAsia="SimSun" w:hint="eastAsia"/>
                <w:sz w:val="20"/>
                <w:lang w:val="x-none" w:eastAsia="zh-CN"/>
              </w:rPr>
              <w:t xml:space="preserve">if the UE is </w:t>
            </w:r>
            <w:r w:rsidRPr="00621712">
              <w:rPr>
                <w:rFonts w:eastAsia="SimSun"/>
                <w:sz w:val="20"/>
                <w:lang w:val="en-US" w:eastAsia="zh-CN"/>
              </w:rPr>
              <w:t>provided</w:t>
            </w:r>
            <w:r w:rsidRPr="00621712">
              <w:rPr>
                <w:rFonts w:eastAsia="SimSun"/>
                <w:sz w:val="20"/>
                <w:lang w:val="x-none" w:eastAsia="zh-CN"/>
              </w:rPr>
              <w:t xml:space="preserve"> by higher layer parameter</w:t>
            </w:r>
            <w:r w:rsidRPr="00621712">
              <w:rPr>
                <w:rFonts w:eastAsia="SimSun"/>
                <w:sz w:val="20"/>
                <w:lang w:val="en-US" w:eastAsia="zh-CN"/>
              </w:rPr>
              <w:t xml:space="preserve"> </w:t>
            </w:r>
            <w:r w:rsidRPr="00621712">
              <w:rPr>
                <w:rFonts w:eastAsia="游明朝"/>
                <w:i/>
                <w:iCs/>
                <w:color w:val="1F497D"/>
                <w:sz w:val="20"/>
                <w:lang w:val="x-none" w:eastAsia="en-US"/>
              </w:rPr>
              <w:t>pucch-CSI-ResourceList</w:t>
            </w:r>
            <w:r w:rsidRPr="00621712">
              <w:rPr>
                <w:rFonts w:eastAsia="SimSun"/>
                <w:sz w:val="20"/>
                <w:lang w:val="x-none" w:eastAsia="zh-CN"/>
              </w:rPr>
              <w:t xml:space="preserve"> </w:t>
            </w:r>
            <w:r w:rsidRPr="00621712">
              <w:rPr>
                <w:rFonts w:eastAsia="SimSun"/>
                <w:sz w:val="20"/>
                <w:lang w:val="en-US" w:eastAsia="zh-CN"/>
              </w:rPr>
              <w:t>or by higher layer parameter</w:t>
            </w:r>
            <w:r w:rsidRPr="00621712">
              <w:rPr>
                <w:rFonts w:eastAsia="SimSun"/>
                <w:sz w:val="20"/>
                <w:lang w:val="x-none" w:eastAsia="zh-CN"/>
              </w:rPr>
              <w:t xml:space="preserve"> </w:t>
            </w:r>
            <w:r w:rsidRPr="00621712">
              <w:rPr>
                <w:rFonts w:eastAsia="游明朝"/>
                <w:i/>
                <w:sz w:val="20"/>
                <w:lang w:val="x-none" w:eastAsia="en-US"/>
              </w:rPr>
              <w:t>multi-CSI-PUCCH-ResourceList</w:t>
            </w:r>
            <w:r w:rsidRPr="00621712">
              <w:rPr>
                <w:rFonts w:eastAsia="SimSun" w:hint="eastAsia"/>
                <w:sz w:val="20"/>
                <w:lang w:val="x-none" w:eastAsia="zh-CN"/>
              </w:rPr>
              <w:t xml:space="preserve"> </w:t>
            </w:r>
            <w:r w:rsidRPr="00621712">
              <w:rPr>
                <w:rFonts w:eastAsia="SimSun"/>
                <w:sz w:val="20"/>
                <w:lang w:val="x-none" w:eastAsia="zh-CN"/>
              </w:rPr>
              <w:t>with</w:t>
            </w:r>
            <w:r w:rsidRPr="00621712">
              <w:rPr>
                <w:rFonts w:eastAsia="SimSun" w:hint="eastAsia"/>
                <w:sz w:val="20"/>
                <w:lang w:val="x-none" w:eastAsia="zh-CN"/>
              </w:rPr>
              <w:t xml:space="preserve"> </w:t>
            </w:r>
            <w:r w:rsidRPr="00621712">
              <w:rPr>
                <w:rFonts w:eastAsia="游明朝"/>
                <w:position w:val="-6"/>
                <w:sz w:val="20"/>
                <w:lang w:val="x-none" w:eastAsia="en-US"/>
              </w:rPr>
              <w:object w:dxaOrig="499" w:dyaOrig="240" w14:anchorId="2A1C3E6B">
                <v:shape id="_x0000_i1054" type="#_x0000_t75" style="width:25.5pt;height:12.05pt" o:ole="">
                  <v:imagedata r:id="rId64" o:title=""/>
                </v:shape>
                <o:OLEObject Type="Embed" ProgID="Equation.3" ShapeID="_x0000_i1054" DrawAspect="Content" ObjectID="_1595501800" r:id="rId65"/>
              </w:object>
            </w:r>
            <w:r w:rsidRPr="00621712">
              <w:rPr>
                <w:rFonts w:eastAsia="SimSun" w:hint="eastAsia"/>
                <w:sz w:val="20"/>
                <w:lang w:val="x-none" w:eastAsia="zh-CN"/>
              </w:rPr>
              <w:t xml:space="preserve"> PUCCH resource</w:t>
            </w:r>
            <w:r w:rsidRPr="00621712">
              <w:rPr>
                <w:rFonts w:eastAsia="SimSun"/>
                <w:sz w:val="20"/>
                <w:lang w:val="x-none" w:eastAsia="zh-CN"/>
              </w:rPr>
              <w:t>s</w:t>
            </w:r>
            <w:r w:rsidRPr="00621712">
              <w:rPr>
                <w:rFonts w:eastAsia="SimSun" w:hint="eastAsia"/>
                <w:sz w:val="20"/>
                <w:lang w:val="x-none" w:eastAsia="zh-CN"/>
              </w:rPr>
              <w:t xml:space="preserve">, </w:t>
            </w:r>
            <w:r w:rsidRPr="00621712">
              <w:rPr>
                <w:rFonts w:eastAsia="SimSun"/>
                <w:sz w:val="20"/>
                <w:lang w:val="en-US" w:eastAsia="zh-CN"/>
              </w:rPr>
              <w:t>for PUCCH format 2 and/or</w:t>
            </w:r>
            <w:r w:rsidRPr="00621712">
              <w:rPr>
                <w:rFonts w:eastAsia="SimSun"/>
                <w:sz w:val="20"/>
                <w:lang w:val="x-none" w:eastAsia="zh-CN"/>
              </w:rPr>
              <w:t xml:space="preserve"> </w:t>
            </w:r>
            <w:r w:rsidRPr="00621712">
              <w:rPr>
                <w:rFonts w:eastAsia="SimSun" w:hint="eastAsia"/>
                <w:sz w:val="20"/>
                <w:lang w:val="x-none" w:eastAsia="zh-CN"/>
              </w:rPr>
              <w:t xml:space="preserve">PUCCH format </w:t>
            </w:r>
            <w:r w:rsidRPr="00621712">
              <w:rPr>
                <w:rFonts w:eastAsia="SimSun"/>
                <w:sz w:val="20"/>
                <w:lang w:val="x-none" w:eastAsia="zh-CN"/>
              </w:rPr>
              <w:t>3</w:t>
            </w:r>
            <w:r w:rsidRPr="00621712">
              <w:rPr>
                <w:rFonts w:eastAsia="SimSun" w:hint="eastAsia"/>
                <w:sz w:val="20"/>
                <w:lang w:val="x-none" w:eastAsia="zh-CN"/>
              </w:rPr>
              <w:t xml:space="preserve"> </w:t>
            </w:r>
            <w:r w:rsidRPr="00621712">
              <w:rPr>
                <w:rFonts w:eastAsia="游明朝"/>
                <w:sz w:val="20"/>
                <w:lang w:val="en-US" w:eastAsia="en-US"/>
              </w:rPr>
              <w:t>and/</w:t>
            </w:r>
            <w:r w:rsidRPr="00621712">
              <w:rPr>
                <w:rFonts w:eastAsia="游明朝"/>
                <w:sz w:val="20"/>
                <w:lang w:val="x-none" w:eastAsia="en-US"/>
              </w:rPr>
              <w:t xml:space="preserve">or </w:t>
            </w:r>
            <w:r w:rsidRPr="00621712">
              <w:rPr>
                <w:rFonts w:eastAsia="SimSun" w:hint="eastAsia"/>
                <w:sz w:val="20"/>
                <w:lang w:val="x-none" w:eastAsia="zh-CN"/>
              </w:rPr>
              <w:t xml:space="preserve">PUCCH format </w:t>
            </w:r>
            <w:r w:rsidRPr="00621712">
              <w:rPr>
                <w:rFonts w:eastAsia="SimSun"/>
                <w:sz w:val="20"/>
                <w:lang w:val="x-none" w:eastAsia="zh-CN"/>
              </w:rPr>
              <w:t>4</w:t>
            </w:r>
            <w:r w:rsidRPr="00621712">
              <w:rPr>
                <w:rFonts w:eastAsia="游明朝"/>
                <w:sz w:val="20"/>
                <w:lang w:val="x-none" w:eastAsia="en-US"/>
              </w:rPr>
              <w:t>,</w:t>
            </w:r>
            <w:r w:rsidRPr="00621712">
              <w:rPr>
                <w:rFonts w:eastAsia="SimSun"/>
                <w:sz w:val="20"/>
                <w:lang w:val="x-none" w:eastAsia="zh-CN"/>
              </w:rPr>
              <w:t xml:space="preserve"> as described in Subclause 9.2.1, where the resources are indexed according to an ascending order for </w:t>
            </w:r>
            <w:r w:rsidRPr="00621712">
              <w:rPr>
                <w:rFonts w:eastAsia="SimSun"/>
                <w:sz w:val="20"/>
                <w:lang w:val="en-US" w:eastAsia="zh-CN"/>
              </w:rPr>
              <w:t xml:space="preserve">the product of </w:t>
            </w:r>
            <w:r w:rsidRPr="00621712">
              <w:rPr>
                <w:rFonts w:eastAsia="SimSun"/>
                <w:sz w:val="20"/>
                <w:lang w:val="x-none" w:eastAsia="zh-CN"/>
              </w:rPr>
              <w:t>a number of corresponding REs</w:t>
            </w:r>
            <w:r w:rsidRPr="00621712">
              <w:rPr>
                <w:rFonts w:eastAsia="游明朝"/>
                <w:sz w:val="20"/>
                <w:lang w:val="x-none" w:eastAsia="zh-CN"/>
              </w:rPr>
              <w:t xml:space="preserve">, modulation order </w:t>
            </w:r>
            <w:r w:rsidRPr="00621712">
              <w:rPr>
                <w:rFonts w:eastAsia="游明朝"/>
                <w:position w:val="-10"/>
                <w:sz w:val="20"/>
                <w:lang w:val="x-none" w:eastAsia="en-US"/>
              </w:rPr>
              <w:object w:dxaOrig="300" w:dyaOrig="300" w14:anchorId="18936245">
                <v:shape id="_x0000_i1055" type="#_x0000_t75" style="width:15.2pt;height:15.2pt" o:ole="">
                  <v:imagedata r:id="rId66" o:title=""/>
                </v:shape>
                <o:OLEObject Type="Embed" ProgID="Equation.3" ShapeID="_x0000_i1055" DrawAspect="Content" ObjectID="_1595501801" r:id="rId67"/>
              </w:object>
            </w:r>
            <w:r w:rsidRPr="00621712">
              <w:rPr>
                <w:rFonts w:eastAsia="游明朝"/>
                <w:sz w:val="20"/>
                <w:lang w:val="x-none" w:eastAsia="zh-CN"/>
              </w:rPr>
              <w:t xml:space="preserve">, and configured code rate </w:t>
            </w:r>
            <w:r w:rsidRPr="00621712">
              <w:rPr>
                <w:rFonts w:eastAsia="游明朝"/>
                <w:position w:val="-4"/>
                <w:sz w:val="20"/>
                <w:lang w:val="x-none" w:eastAsia="en-US"/>
              </w:rPr>
              <w:object w:dxaOrig="160" w:dyaOrig="180" w14:anchorId="692DAAE9">
                <v:shape id="_x0000_i1056" type="#_x0000_t75" style="width:8.5pt;height:8.5pt" o:ole="">
                  <v:imagedata r:id="rId68" o:title=""/>
                </v:shape>
                <o:OLEObject Type="Embed" ProgID="Equation.3" ShapeID="_x0000_i1056" DrawAspect="Content" ObjectID="_1595501802" r:id="rId69"/>
              </w:object>
            </w:r>
            <w:r w:rsidRPr="00621712">
              <w:rPr>
                <w:rFonts w:eastAsia="游明朝"/>
                <w:sz w:val="20"/>
                <w:lang w:val="en-US" w:eastAsia="en-US"/>
              </w:rPr>
              <w:t>;</w:t>
            </w:r>
          </w:p>
          <w:p w14:paraId="41849336" w14:textId="77777777" w:rsidR="00621712" w:rsidRPr="00621712" w:rsidRDefault="00621712" w:rsidP="00A34A81">
            <w:pPr>
              <w:ind w:left="851" w:hanging="284"/>
              <w:rPr>
                <w:rFonts w:eastAsia="SimSun"/>
                <w:sz w:val="20"/>
                <w:lang w:val="x-none" w:eastAsia="zh-CN"/>
              </w:rPr>
            </w:pPr>
            <w:r w:rsidRPr="00621712">
              <w:rPr>
                <w:rFonts w:eastAsia="SimSun"/>
                <w:sz w:val="20"/>
                <w:lang w:val="x-none" w:eastAsia="zh-CN"/>
              </w:rPr>
              <w:t>-</w:t>
            </w:r>
            <w:r w:rsidRPr="00621712">
              <w:rPr>
                <w:rFonts w:eastAsia="SimSun"/>
                <w:sz w:val="20"/>
                <w:lang w:val="x-none" w:eastAsia="zh-CN"/>
              </w:rPr>
              <w:tab/>
              <w:t xml:space="preserve">if </w:t>
            </w:r>
            <w:r w:rsidRPr="00621712">
              <w:rPr>
                <w:rFonts w:eastAsia="游明朝"/>
                <w:noProof/>
                <w:position w:val="-12"/>
                <w:sz w:val="20"/>
                <w:lang w:val="en-US"/>
              </w:rPr>
              <w:drawing>
                <wp:inline distT="0" distB="0" distL="0" distR="0" wp14:anchorId="50E46789" wp14:editId="6564DD17">
                  <wp:extent cx="3265805" cy="231140"/>
                  <wp:effectExtent l="0" t="0" r="0" b="0"/>
                  <wp:docPr id="29"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65805" cy="231140"/>
                          </a:xfrm>
                          <a:prstGeom prst="rect">
                            <a:avLst/>
                          </a:prstGeom>
                          <a:noFill/>
                          <a:ln>
                            <a:noFill/>
                          </a:ln>
                        </pic:spPr>
                      </pic:pic>
                    </a:graphicData>
                  </a:graphic>
                </wp:inline>
              </w:drawing>
            </w:r>
            <w:r w:rsidRPr="00621712">
              <w:rPr>
                <w:rFonts w:eastAsia="游明朝"/>
                <w:sz w:val="20"/>
                <w:lang w:val="x-none" w:eastAsia="en-US"/>
              </w:rPr>
              <w:t xml:space="preserve">, the </w:t>
            </w:r>
            <w:r w:rsidRPr="00621712">
              <w:rPr>
                <w:rFonts w:eastAsia="游明朝"/>
                <w:sz w:val="20"/>
                <w:lang w:val="en-US" w:eastAsia="en-US"/>
              </w:rPr>
              <w:t>UE</w:t>
            </w:r>
            <w:r w:rsidRPr="00621712">
              <w:rPr>
                <w:rFonts w:eastAsia="游明朝"/>
                <w:sz w:val="20"/>
                <w:lang w:val="x-none" w:eastAsia="en-US"/>
              </w:rPr>
              <w:t xml:space="preserve"> uses </w:t>
            </w:r>
            <w:r w:rsidRPr="00621712">
              <w:rPr>
                <w:rFonts w:eastAsia="SimSun" w:hint="eastAsia"/>
                <w:sz w:val="20"/>
                <w:lang w:val="x-none" w:eastAsia="zh-CN"/>
              </w:rPr>
              <w:t xml:space="preserve">PUCCH format </w:t>
            </w:r>
            <w:r w:rsidRPr="00621712">
              <w:rPr>
                <w:rFonts w:eastAsia="SimSun"/>
                <w:sz w:val="20"/>
                <w:lang w:val="x-none" w:eastAsia="zh-CN"/>
              </w:rPr>
              <w:t>2</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6"/>
                <w:sz w:val="20"/>
                <w:lang w:val="x-none" w:eastAsia="en-US"/>
              </w:rPr>
              <w:object w:dxaOrig="180" w:dyaOrig="240" w14:anchorId="18028F2E">
                <v:shape id="_x0000_i1057" type="#_x0000_t75" style="width:8.5pt;height:12.05pt" o:ole="">
                  <v:imagedata r:id="rId71" o:title=""/>
                </v:shape>
                <o:OLEObject Type="Embed" ProgID="Equation.3" ShapeID="_x0000_i1057" DrawAspect="Content" ObjectID="_1595501803" r:id="rId72"/>
              </w:object>
            </w:r>
            <w:r w:rsidRPr="00621712">
              <w:rPr>
                <w:rFonts w:eastAsia="SimSun"/>
                <w:sz w:val="20"/>
                <w:lang w:val="x-none" w:eastAsia="zh-CN"/>
              </w:rPr>
              <w:t xml:space="preserve">, or the </w:t>
            </w:r>
            <w:r w:rsidRPr="00621712">
              <w:rPr>
                <w:rFonts w:eastAsia="SimSun" w:hint="eastAsia"/>
                <w:sz w:val="20"/>
                <w:lang w:val="x-none" w:eastAsia="zh-CN"/>
              </w:rPr>
              <w:t xml:space="preserve">PUCCH format </w:t>
            </w:r>
            <w:r w:rsidRPr="00621712">
              <w:rPr>
                <w:rFonts w:eastAsia="SimSun"/>
                <w:sz w:val="20"/>
                <w:lang w:val="x-none" w:eastAsia="zh-CN"/>
              </w:rPr>
              <w:t>3</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6"/>
                <w:sz w:val="20"/>
                <w:lang w:val="x-none" w:eastAsia="en-US"/>
              </w:rPr>
              <w:object w:dxaOrig="180" w:dyaOrig="240" w14:anchorId="353B85B8">
                <v:shape id="_x0000_i1058" type="#_x0000_t75" style="width:8.5pt;height:12.05pt" o:ole="">
                  <v:imagedata r:id="rId73" o:title=""/>
                </v:shape>
                <o:OLEObject Type="Embed" ProgID="Equation.3" ShapeID="_x0000_i1058" DrawAspect="Content" ObjectID="_1595501804" r:id="rId74"/>
              </w:object>
            </w:r>
            <w:r w:rsidRPr="00621712">
              <w:rPr>
                <w:rFonts w:eastAsia="SimSun"/>
                <w:sz w:val="20"/>
                <w:lang w:val="x-none" w:eastAsia="zh-CN"/>
              </w:rPr>
              <w:t xml:space="preserve">, or the </w:t>
            </w:r>
            <w:r w:rsidRPr="00621712">
              <w:rPr>
                <w:rFonts w:eastAsia="SimSun" w:hint="eastAsia"/>
                <w:sz w:val="20"/>
                <w:lang w:val="x-none" w:eastAsia="zh-CN"/>
              </w:rPr>
              <w:t xml:space="preserve">PUCCH format </w:t>
            </w:r>
            <w:r w:rsidRPr="00621712">
              <w:rPr>
                <w:rFonts w:eastAsia="SimSun"/>
                <w:sz w:val="20"/>
                <w:lang w:val="x-none" w:eastAsia="zh-CN"/>
              </w:rPr>
              <w:t>4</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6"/>
                <w:sz w:val="20"/>
                <w:lang w:val="x-none" w:eastAsia="en-US"/>
              </w:rPr>
              <w:object w:dxaOrig="180" w:dyaOrig="240" w14:anchorId="4785AB8D">
                <v:shape id="_x0000_i1059" type="#_x0000_t75" style="width:8.5pt;height:12.05pt" o:ole="">
                  <v:imagedata r:id="rId75" o:title=""/>
                </v:shape>
                <o:OLEObject Type="Embed" ProgID="Equation.3" ShapeID="_x0000_i1059" DrawAspect="Content" ObjectID="_1595501805" r:id="rId76"/>
              </w:object>
            </w:r>
            <w:r w:rsidRPr="00621712">
              <w:rPr>
                <w:rFonts w:eastAsia="游明朝"/>
                <w:sz w:val="20"/>
                <w:lang w:val="x-none" w:eastAsia="en-US"/>
              </w:rPr>
              <w:t>;</w:t>
            </w:r>
          </w:p>
          <w:p w14:paraId="16105E14" w14:textId="77777777" w:rsidR="00621712" w:rsidRPr="00621712" w:rsidRDefault="00621712" w:rsidP="00A34A81">
            <w:pPr>
              <w:ind w:left="851" w:hanging="284"/>
              <w:rPr>
                <w:rFonts w:eastAsia="SimSun"/>
                <w:sz w:val="20"/>
                <w:lang w:val="x-none" w:eastAsia="zh-CN"/>
              </w:rPr>
            </w:pPr>
            <w:r w:rsidRPr="00621712">
              <w:rPr>
                <w:rFonts w:eastAsia="游明朝"/>
                <w:sz w:val="20"/>
                <w:lang w:val="x-none" w:eastAsia="zh-CN"/>
              </w:rPr>
              <w:t>-</w:t>
            </w:r>
            <w:r w:rsidRPr="00621712">
              <w:rPr>
                <w:rFonts w:eastAsia="游明朝"/>
                <w:sz w:val="20"/>
                <w:lang w:val="x-none" w:eastAsia="zh-CN"/>
              </w:rPr>
              <w:tab/>
              <w:t>else i</w:t>
            </w:r>
            <w:r w:rsidRPr="00621712">
              <w:rPr>
                <w:rFonts w:eastAsia="SimSun" w:hint="eastAsia"/>
                <w:sz w:val="20"/>
                <w:lang w:val="x-none" w:eastAsia="zh-CN"/>
              </w:rPr>
              <w:t>f</w:t>
            </w:r>
            <w:r w:rsidRPr="00621712">
              <w:rPr>
                <w:rFonts w:eastAsia="SimSun"/>
                <w:sz w:val="20"/>
                <w:lang w:val="x-none" w:eastAsia="zh-CN"/>
              </w:rPr>
              <w:t xml:space="preserve"> </w:t>
            </w:r>
            <w:r w:rsidRPr="00621712">
              <w:rPr>
                <w:rFonts w:eastAsia="游明朝"/>
                <w:noProof/>
                <w:position w:val="-12"/>
                <w:sz w:val="20"/>
                <w:lang w:val="en-US"/>
              </w:rPr>
              <w:drawing>
                <wp:inline distT="0" distB="0" distL="0" distR="0" wp14:anchorId="6982B1E4" wp14:editId="55EF5F4E">
                  <wp:extent cx="3245485" cy="231140"/>
                  <wp:effectExtent l="0" t="0" r="0" b="0"/>
                  <wp:docPr id="30"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245485" cy="231140"/>
                          </a:xfrm>
                          <a:prstGeom prst="rect">
                            <a:avLst/>
                          </a:prstGeom>
                          <a:noFill/>
                          <a:ln>
                            <a:noFill/>
                          </a:ln>
                        </pic:spPr>
                      </pic:pic>
                    </a:graphicData>
                  </a:graphic>
                </wp:inline>
              </w:drawing>
            </w:r>
            <w:r w:rsidRPr="00621712">
              <w:rPr>
                <w:rFonts w:eastAsia="游明朝"/>
                <w:sz w:val="20"/>
                <w:lang w:val="x-none" w:eastAsia="en-US"/>
              </w:rPr>
              <w:t xml:space="preserve"> and </w:t>
            </w:r>
            <w:r w:rsidRPr="00621712">
              <w:rPr>
                <w:rFonts w:eastAsia="游明朝"/>
                <w:noProof/>
                <w:position w:val="-12"/>
                <w:sz w:val="20"/>
                <w:lang w:val="en-US"/>
              </w:rPr>
              <w:drawing>
                <wp:inline distT="0" distB="0" distL="0" distR="0" wp14:anchorId="5B280741" wp14:editId="29AB333D">
                  <wp:extent cx="3345815" cy="231140"/>
                  <wp:effectExtent l="0" t="0" r="6985" b="0"/>
                  <wp:docPr id="31"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45815" cy="231140"/>
                          </a:xfrm>
                          <a:prstGeom prst="rect">
                            <a:avLst/>
                          </a:prstGeom>
                          <a:noFill/>
                          <a:ln>
                            <a:noFill/>
                          </a:ln>
                        </pic:spPr>
                      </pic:pic>
                    </a:graphicData>
                  </a:graphic>
                </wp:inline>
              </w:drawing>
            </w:r>
            <w:r w:rsidRPr="00621712">
              <w:rPr>
                <w:rFonts w:eastAsia="游明朝"/>
                <w:sz w:val="20"/>
                <w:lang w:val="x-none" w:eastAsia="en-US"/>
              </w:rPr>
              <w:t xml:space="preserve">, </w:t>
            </w:r>
            <w:r w:rsidRPr="00621712">
              <w:rPr>
                <w:rFonts w:eastAsia="游明朝"/>
                <w:position w:val="-10"/>
                <w:sz w:val="20"/>
                <w:lang w:val="x-none" w:eastAsia="en-US"/>
              </w:rPr>
              <w:object w:dxaOrig="1040" w:dyaOrig="279" w14:anchorId="6E13138A">
                <v:shape id="_x0000_i1060" type="#_x0000_t75" style="width:52.3pt;height:14.3pt" o:ole="">
                  <v:imagedata r:id="rId79" o:title=""/>
                </v:shape>
                <o:OLEObject Type="Embed" ProgID="Equation.3" ShapeID="_x0000_i1060" DrawAspect="Content" ObjectID="_1595501806" r:id="rId80"/>
              </w:object>
            </w:r>
            <w:r w:rsidRPr="00621712">
              <w:rPr>
                <w:rFonts w:eastAsia="游明朝"/>
                <w:sz w:val="20"/>
                <w:lang w:val="x-none" w:eastAsia="en-US"/>
              </w:rPr>
              <w:t xml:space="preserve">, the UE </w:t>
            </w:r>
            <w:r w:rsidRPr="00621712">
              <w:rPr>
                <w:rFonts w:eastAsia="SimSun"/>
                <w:sz w:val="20"/>
                <w:lang w:val="x-none" w:eastAsia="zh-CN"/>
              </w:rPr>
              <w:t xml:space="preserve">transmits a PUCCH conveying </w:t>
            </w:r>
            <w:r w:rsidRPr="00621712">
              <w:rPr>
                <w:rFonts w:eastAsia="SimSun" w:hint="eastAsia"/>
                <w:sz w:val="20"/>
                <w:lang w:val="x-none" w:eastAsia="zh-CN"/>
              </w:rPr>
              <w:t>HARQ-ACK/SR and periodic</w:t>
            </w:r>
            <w:r w:rsidRPr="00621712">
              <w:rPr>
                <w:rFonts w:eastAsia="SimSun"/>
                <w:sz w:val="20"/>
                <w:lang w:val="x-none" w:eastAsia="zh-CN"/>
              </w:rPr>
              <w:t>/semi-persistent</w:t>
            </w:r>
            <w:r w:rsidRPr="00621712">
              <w:rPr>
                <w:rFonts w:eastAsia="SimSun" w:hint="eastAsia"/>
                <w:sz w:val="20"/>
                <w:lang w:val="x-none" w:eastAsia="zh-CN"/>
              </w:rPr>
              <w:t xml:space="preserve"> CSI report(s)</w:t>
            </w:r>
            <w:r w:rsidRPr="00621712">
              <w:rPr>
                <w:rFonts w:eastAsia="SimSun"/>
                <w:sz w:val="20"/>
                <w:lang w:val="x-none" w:eastAsia="zh-CN"/>
              </w:rPr>
              <w:t xml:space="preserve"> in a respective PUCCH</w:t>
            </w:r>
            <w:r w:rsidRPr="00621712">
              <w:rPr>
                <w:rFonts w:eastAsia="游明朝"/>
                <w:sz w:val="20"/>
                <w:lang w:val="x-none" w:eastAsia="en-US"/>
              </w:rPr>
              <w:t xml:space="preserve"> </w:t>
            </w:r>
            <w:r w:rsidRPr="00621712">
              <w:rPr>
                <w:rFonts w:eastAsia="SimSun"/>
                <w:sz w:val="20"/>
                <w:lang w:val="x-none" w:eastAsia="zh-CN"/>
              </w:rPr>
              <w:t xml:space="preserve">where the </w:t>
            </w:r>
            <w:r w:rsidRPr="00621712">
              <w:rPr>
                <w:rFonts w:eastAsia="SimSun"/>
                <w:sz w:val="20"/>
                <w:lang w:val="en-US" w:eastAsia="zh-CN"/>
              </w:rPr>
              <w:t>UE</w:t>
            </w:r>
            <w:r w:rsidRPr="00621712">
              <w:rPr>
                <w:rFonts w:eastAsia="SimSun"/>
                <w:sz w:val="20"/>
                <w:lang w:val="x-none" w:eastAsia="zh-CN"/>
              </w:rPr>
              <w:t xml:space="preserve"> uses </w:t>
            </w:r>
            <w:r w:rsidRPr="00621712">
              <w:rPr>
                <w:rFonts w:eastAsia="SimSun"/>
                <w:sz w:val="20"/>
                <w:lang w:val="en-US" w:eastAsia="zh-CN"/>
              </w:rPr>
              <w:t xml:space="preserve">the </w:t>
            </w:r>
            <w:r w:rsidRPr="00621712">
              <w:rPr>
                <w:rFonts w:eastAsia="SimSun" w:hint="eastAsia"/>
                <w:sz w:val="20"/>
                <w:lang w:val="x-none" w:eastAsia="zh-CN"/>
              </w:rPr>
              <w:t xml:space="preserve">PUCCH format </w:t>
            </w:r>
            <w:r w:rsidRPr="00621712">
              <w:rPr>
                <w:rFonts w:eastAsia="SimSun"/>
                <w:sz w:val="20"/>
                <w:lang w:val="x-none" w:eastAsia="zh-CN"/>
              </w:rPr>
              <w:t>2</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10"/>
                <w:sz w:val="20"/>
                <w:lang w:val="x-none" w:eastAsia="en-US"/>
              </w:rPr>
              <w:object w:dxaOrig="420" w:dyaOrig="279" w14:anchorId="6CE194BC">
                <v:shape id="_x0000_i1061" type="#_x0000_t75" style="width:21.45pt;height:14.3pt" o:ole="">
                  <v:imagedata r:id="rId81" o:title=""/>
                </v:shape>
                <o:OLEObject Type="Embed" ProgID="Equation.3" ShapeID="_x0000_i1061" DrawAspect="Content" ObjectID="_1595501807" r:id="rId82"/>
              </w:object>
            </w:r>
            <w:r w:rsidRPr="00621712">
              <w:rPr>
                <w:rFonts w:eastAsia="SimSun"/>
                <w:sz w:val="20"/>
                <w:lang w:val="x-none" w:eastAsia="zh-CN"/>
              </w:rPr>
              <w:t xml:space="preserve">, or the </w:t>
            </w:r>
            <w:r w:rsidRPr="00621712">
              <w:rPr>
                <w:rFonts w:eastAsia="SimSun" w:hint="eastAsia"/>
                <w:sz w:val="20"/>
                <w:lang w:val="x-none" w:eastAsia="zh-CN"/>
              </w:rPr>
              <w:t xml:space="preserve">PUCCH format </w:t>
            </w:r>
            <w:r w:rsidRPr="00621712">
              <w:rPr>
                <w:rFonts w:eastAsia="SimSun"/>
                <w:sz w:val="20"/>
                <w:lang w:val="x-none" w:eastAsia="zh-CN"/>
              </w:rPr>
              <w:t>3</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10"/>
                <w:sz w:val="20"/>
                <w:lang w:val="x-none" w:eastAsia="en-US"/>
              </w:rPr>
              <w:object w:dxaOrig="420" w:dyaOrig="279" w14:anchorId="2513D707">
                <v:shape id="_x0000_i1062" type="#_x0000_t75" style="width:21.45pt;height:14.3pt" o:ole="">
                  <v:imagedata r:id="rId81" o:title=""/>
                </v:shape>
                <o:OLEObject Type="Embed" ProgID="Equation.3" ShapeID="_x0000_i1062" DrawAspect="Content" ObjectID="_1595501808" r:id="rId83"/>
              </w:object>
            </w:r>
            <w:r w:rsidRPr="00621712">
              <w:rPr>
                <w:rFonts w:eastAsia="SimSun"/>
                <w:sz w:val="20"/>
                <w:lang w:val="x-none" w:eastAsia="zh-CN"/>
              </w:rPr>
              <w:t xml:space="preserve">, or the </w:t>
            </w:r>
            <w:r w:rsidRPr="00621712">
              <w:rPr>
                <w:rFonts w:eastAsia="SimSun" w:hint="eastAsia"/>
                <w:sz w:val="20"/>
                <w:lang w:val="x-none" w:eastAsia="zh-CN"/>
              </w:rPr>
              <w:t xml:space="preserve">PUCCH format </w:t>
            </w:r>
            <w:r w:rsidRPr="00621712">
              <w:rPr>
                <w:rFonts w:eastAsia="SimSun"/>
                <w:sz w:val="20"/>
                <w:lang w:val="x-none" w:eastAsia="zh-CN"/>
              </w:rPr>
              <w:t>4</w:t>
            </w:r>
            <w:r w:rsidRPr="00621712">
              <w:rPr>
                <w:rFonts w:eastAsia="SimSun" w:hint="eastAsia"/>
                <w:sz w:val="20"/>
                <w:lang w:val="x-none" w:eastAsia="zh-CN"/>
              </w:rPr>
              <w:t xml:space="preserve"> resource</w:t>
            </w:r>
            <w:r w:rsidRPr="00621712">
              <w:rPr>
                <w:rFonts w:eastAsia="游明朝"/>
                <w:sz w:val="20"/>
                <w:lang w:val="x-none" w:eastAsia="en-US"/>
              </w:rPr>
              <w:t xml:space="preserve">; </w:t>
            </w:r>
          </w:p>
          <w:p w14:paraId="0CF5E87B" w14:textId="77777777" w:rsidR="00621712" w:rsidRPr="00621712" w:rsidRDefault="00621712" w:rsidP="00A34A81">
            <w:pPr>
              <w:ind w:left="851" w:hanging="284"/>
              <w:rPr>
                <w:rFonts w:eastAsia="SimSun"/>
                <w:sz w:val="20"/>
                <w:lang w:val="en-US" w:eastAsia="zh-CN"/>
              </w:rPr>
            </w:pPr>
            <w:r w:rsidRPr="00621712">
              <w:rPr>
                <w:rFonts w:eastAsia="游明朝"/>
                <w:sz w:val="20"/>
                <w:lang w:val="x-none" w:eastAsia="en-US"/>
              </w:rPr>
              <w:t>-</w:t>
            </w:r>
            <w:r w:rsidRPr="00621712">
              <w:rPr>
                <w:rFonts w:eastAsia="游明朝"/>
                <w:sz w:val="20"/>
                <w:lang w:val="x-none" w:eastAsia="en-US"/>
              </w:rPr>
              <w:tab/>
              <w:t xml:space="preserve">else the </w:t>
            </w:r>
            <w:r w:rsidRPr="00621712">
              <w:rPr>
                <w:rFonts w:eastAsia="游明朝"/>
                <w:sz w:val="20"/>
                <w:lang w:val="en-US" w:eastAsia="en-US"/>
              </w:rPr>
              <w:t>UE</w:t>
            </w:r>
            <w:r w:rsidRPr="00621712">
              <w:rPr>
                <w:rFonts w:eastAsia="游明朝"/>
                <w:sz w:val="20"/>
                <w:lang w:val="x-none" w:eastAsia="en-US"/>
              </w:rPr>
              <w:t xml:space="preserve"> uses </w:t>
            </w:r>
            <w:r w:rsidRPr="00621712">
              <w:rPr>
                <w:rFonts w:eastAsia="游明朝"/>
                <w:sz w:val="20"/>
                <w:lang w:val="en-US" w:eastAsia="en-US"/>
              </w:rPr>
              <w:t xml:space="preserve">the </w:t>
            </w:r>
            <w:r w:rsidRPr="00621712">
              <w:rPr>
                <w:rFonts w:eastAsia="SimSun" w:hint="eastAsia"/>
                <w:sz w:val="20"/>
                <w:lang w:val="x-none" w:eastAsia="zh-CN"/>
              </w:rPr>
              <w:t xml:space="preserve">PUCCH format </w:t>
            </w:r>
            <w:r w:rsidRPr="00621712">
              <w:rPr>
                <w:rFonts w:eastAsia="SimSun"/>
                <w:sz w:val="20"/>
                <w:lang w:val="x-none" w:eastAsia="zh-CN"/>
              </w:rPr>
              <w:t>2</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6"/>
                <w:sz w:val="20"/>
                <w:lang w:val="x-none" w:eastAsia="en-US"/>
              </w:rPr>
              <w:object w:dxaOrig="440" w:dyaOrig="240" w14:anchorId="052CDC39">
                <v:shape id="_x0000_i1063" type="#_x0000_t75" style="width:22.35pt;height:12.05pt" o:ole="">
                  <v:imagedata r:id="rId84" o:title=""/>
                </v:shape>
                <o:OLEObject Type="Embed" ProgID="Equation.3" ShapeID="_x0000_i1063" DrawAspect="Content" ObjectID="_1595501809" r:id="rId85"/>
              </w:object>
            </w:r>
            <w:r w:rsidRPr="00621712">
              <w:rPr>
                <w:rFonts w:eastAsia="SimSun"/>
                <w:sz w:val="20"/>
                <w:lang w:val="x-none" w:eastAsia="zh-CN"/>
              </w:rPr>
              <w:t xml:space="preserve">, or the </w:t>
            </w:r>
            <w:r w:rsidRPr="00621712">
              <w:rPr>
                <w:rFonts w:eastAsia="SimSun" w:hint="eastAsia"/>
                <w:sz w:val="20"/>
                <w:lang w:val="x-none" w:eastAsia="zh-CN"/>
              </w:rPr>
              <w:t xml:space="preserve">PUCCH format </w:t>
            </w:r>
            <w:r w:rsidRPr="00621712">
              <w:rPr>
                <w:rFonts w:eastAsia="SimSun"/>
                <w:sz w:val="20"/>
                <w:lang w:val="x-none" w:eastAsia="zh-CN"/>
              </w:rPr>
              <w:t>3</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6"/>
                <w:sz w:val="20"/>
                <w:lang w:val="x-none" w:eastAsia="en-US"/>
              </w:rPr>
              <w:object w:dxaOrig="440" w:dyaOrig="240" w14:anchorId="25091E6C">
                <v:shape id="_x0000_i1064" type="#_x0000_t75" style="width:22.35pt;height:12.05pt" o:ole="">
                  <v:imagedata r:id="rId86" o:title=""/>
                </v:shape>
                <o:OLEObject Type="Embed" ProgID="Equation.3" ShapeID="_x0000_i1064" DrawAspect="Content" ObjectID="_1595501810" r:id="rId87"/>
              </w:object>
            </w:r>
            <w:r w:rsidRPr="00621712">
              <w:rPr>
                <w:rFonts w:eastAsia="SimSun"/>
                <w:sz w:val="20"/>
                <w:lang w:val="x-none" w:eastAsia="zh-CN"/>
              </w:rPr>
              <w:t xml:space="preserve">, or the </w:t>
            </w:r>
            <w:r w:rsidRPr="00621712">
              <w:rPr>
                <w:rFonts w:eastAsia="SimSun" w:hint="eastAsia"/>
                <w:sz w:val="20"/>
                <w:lang w:val="x-none" w:eastAsia="zh-CN"/>
              </w:rPr>
              <w:t xml:space="preserve">PUCCH format </w:t>
            </w:r>
            <w:r w:rsidRPr="00621712">
              <w:rPr>
                <w:rFonts w:eastAsia="SimSun"/>
                <w:sz w:val="20"/>
                <w:lang w:val="x-none" w:eastAsia="zh-CN"/>
              </w:rPr>
              <w:t>4</w:t>
            </w:r>
            <w:r w:rsidRPr="00621712">
              <w:rPr>
                <w:rFonts w:eastAsia="SimSun" w:hint="eastAsia"/>
                <w:sz w:val="20"/>
                <w:lang w:val="x-none" w:eastAsia="zh-CN"/>
              </w:rPr>
              <w:t xml:space="preserve"> resource</w:t>
            </w:r>
            <w:r w:rsidRPr="00621712">
              <w:rPr>
                <w:rFonts w:eastAsia="SimSun"/>
                <w:sz w:val="20"/>
                <w:lang w:val="x-none" w:eastAsia="zh-CN"/>
              </w:rPr>
              <w:t xml:space="preserve"> </w:t>
            </w:r>
            <w:r w:rsidRPr="00621712">
              <w:rPr>
                <w:rFonts w:eastAsia="游明朝"/>
                <w:position w:val="-6"/>
                <w:sz w:val="20"/>
                <w:lang w:val="x-none" w:eastAsia="en-US"/>
              </w:rPr>
              <w:object w:dxaOrig="440" w:dyaOrig="240" w14:anchorId="69E0D30C">
                <v:shape id="_x0000_i1065" type="#_x0000_t75" style="width:22.35pt;height:12.05pt" o:ole="">
                  <v:imagedata r:id="rId86" o:title=""/>
                </v:shape>
                <o:OLEObject Type="Embed" ProgID="Equation.3" ShapeID="_x0000_i1065" DrawAspect="Content" ObjectID="_1595501811" r:id="rId88"/>
              </w:object>
            </w:r>
            <w:r w:rsidRPr="00621712">
              <w:rPr>
                <w:rFonts w:eastAsia="游明朝"/>
                <w:sz w:val="20"/>
                <w:lang w:val="en-US" w:eastAsia="en-US"/>
              </w:rPr>
              <w:t xml:space="preserve"> </w:t>
            </w:r>
            <w:r w:rsidRPr="00621712">
              <w:rPr>
                <w:rFonts w:eastAsia="游明朝"/>
                <w:sz w:val="20"/>
                <w:lang w:val="x-none" w:eastAsia="en-US"/>
              </w:rPr>
              <w:t xml:space="preserve">and </w:t>
            </w:r>
            <w:r w:rsidRPr="00621712">
              <w:rPr>
                <w:rFonts w:eastAsia="游明朝" w:hint="eastAsia"/>
                <w:color w:val="0000FF"/>
                <w:sz w:val="20"/>
                <w:lang w:val="x-none" w:eastAsia="zh-CN"/>
              </w:rPr>
              <w:t>the UE select</w:t>
            </w:r>
            <w:r w:rsidRPr="00621712">
              <w:rPr>
                <w:rFonts w:eastAsia="游明朝"/>
                <w:color w:val="0000FF"/>
                <w:sz w:val="20"/>
                <w:lang w:val="x-none" w:eastAsia="zh-CN"/>
              </w:rPr>
              <w:t>s</w:t>
            </w:r>
            <w:r w:rsidRPr="00621712">
              <w:rPr>
                <w:rFonts w:eastAsia="游明朝" w:hint="eastAsia"/>
                <w:color w:val="0000FF"/>
                <w:sz w:val="20"/>
                <w:lang w:val="x-none" w:eastAsia="zh-CN"/>
              </w:rPr>
              <w:t xml:space="preserve"> </w:t>
            </w:r>
            <w:r w:rsidRPr="00621712">
              <w:rPr>
                <w:rFonts w:eastAsia="游明朝"/>
                <w:noProof/>
                <w:color w:val="0000FF"/>
                <w:position w:val="-14"/>
                <w:sz w:val="20"/>
                <w:lang w:val="en-US"/>
              </w:rPr>
              <w:drawing>
                <wp:inline distT="0" distB="0" distL="0" distR="0" wp14:anchorId="27D970D8" wp14:editId="5BCAE576">
                  <wp:extent cx="422275" cy="241300"/>
                  <wp:effectExtent l="0" t="0" r="0" b="6350"/>
                  <wp:docPr id="9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621712">
              <w:rPr>
                <w:rFonts w:eastAsia="游明朝" w:hint="eastAsia"/>
                <w:color w:val="0000FF"/>
                <w:sz w:val="20"/>
                <w:lang w:val="x-none" w:eastAsia="zh-CN"/>
              </w:rPr>
              <w:t xml:space="preserve"> CSI report(s) for transmission together with HARQ-ACK</w:t>
            </w:r>
            <w:r w:rsidRPr="00621712">
              <w:rPr>
                <w:rFonts w:eastAsia="游明朝"/>
                <w:color w:val="0000FF"/>
                <w:sz w:val="20"/>
                <w:lang w:val="x-none" w:eastAsia="zh-CN"/>
              </w:rPr>
              <w:t>/SR, when any,</w:t>
            </w:r>
            <w:r w:rsidRPr="00621712">
              <w:rPr>
                <w:rFonts w:eastAsia="游明朝" w:hint="eastAsia"/>
                <w:color w:val="0000FF"/>
                <w:sz w:val="20"/>
                <w:lang w:val="x-none" w:eastAsia="zh-CN"/>
              </w:rPr>
              <w:t xml:space="preserve"> in ascending </w:t>
            </w:r>
            <w:r w:rsidRPr="00621712">
              <w:rPr>
                <w:rFonts w:eastAsia="游明朝"/>
                <w:color w:val="0000FF"/>
                <w:sz w:val="20"/>
                <w:lang w:val="en-US" w:eastAsia="zh-CN"/>
              </w:rPr>
              <w:t xml:space="preserve">priority </w:t>
            </w:r>
            <w:r w:rsidRPr="00621712">
              <w:rPr>
                <w:rFonts w:eastAsia="游明朝" w:hint="eastAsia"/>
                <w:color w:val="0000FF"/>
                <w:sz w:val="20"/>
                <w:lang w:val="x-none" w:eastAsia="zh-CN"/>
              </w:rPr>
              <w:t xml:space="preserve">order as described in </w:t>
            </w:r>
            <w:r w:rsidRPr="00621712">
              <w:rPr>
                <w:rFonts w:eastAsia="游明朝"/>
                <w:color w:val="0000FF"/>
                <w:sz w:val="20"/>
                <w:lang w:val="x-none" w:eastAsia="en-US"/>
              </w:rPr>
              <w:t>[6, TS 38.214]</w:t>
            </w:r>
            <w:r w:rsidRPr="00621712">
              <w:rPr>
                <w:rFonts w:eastAsia="游明朝"/>
                <w:sz w:val="20"/>
                <w:lang w:val="x-none" w:eastAsia="en-US"/>
              </w:rPr>
              <w:t xml:space="preserve">. </w:t>
            </w:r>
          </w:p>
          <w:p w14:paraId="086B1820" w14:textId="77777777" w:rsidR="00621712" w:rsidRPr="00621712" w:rsidRDefault="00621712" w:rsidP="00A34A81">
            <w:pPr>
              <w:rPr>
                <w:rFonts w:eastAsia="SimSun"/>
                <w:sz w:val="20"/>
                <w:lang w:eastAsia="zh-CN"/>
              </w:rPr>
            </w:pPr>
            <w:r w:rsidRPr="00621712">
              <w:rPr>
                <w:rFonts w:eastAsia="SimSun"/>
                <w:sz w:val="20"/>
                <w:lang w:eastAsia="zh-CN"/>
              </w:rPr>
              <w:t>I</w:t>
            </w:r>
            <w:r w:rsidRPr="00621712">
              <w:rPr>
                <w:rFonts w:eastAsia="SimSun" w:hint="eastAsia"/>
                <w:sz w:val="20"/>
                <w:lang w:eastAsia="zh-CN"/>
              </w:rPr>
              <w:t xml:space="preserve">f </w:t>
            </w:r>
            <w:r w:rsidRPr="00621712">
              <w:rPr>
                <w:rFonts w:eastAsia="SimSun"/>
                <w:sz w:val="20"/>
                <w:lang w:val="en-US" w:eastAsia="zh-CN"/>
              </w:rPr>
              <w:t xml:space="preserve">a UE </w:t>
            </w:r>
            <w:r w:rsidRPr="00621712">
              <w:rPr>
                <w:rFonts w:eastAsia="SimSun"/>
                <w:sz w:val="20"/>
                <w:lang w:eastAsia="zh-CN"/>
              </w:rPr>
              <w:t xml:space="preserve">has HARQ-ACK/SR and wideband or sub-band CSI reports to transmit and the UE determines a PUCCH resource with PUCCH format 2, or the UE has HARQ-ACK/SR and wideband CSI reports [6, TS38.214] to transmit and the UE determines a PUCCH resource with PUCCH format 3 or PUCCH format 4, where </w:t>
            </w:r>
          </w:p>
          <w:p w14:paraId="0F894364" w14:textId="77777777" w:rsidR="00621712" w:rsidRPr="00621712" w:rsidRDefault="00621712" w:rsidP="00A34A81">
            <w:pPr>
              <w:ind w:left="540" w:hanging="284"/>
              <w:rPr>
                <w:rFonts w:eastAsia="游明朝"/>
                <w:sz w:val="20"/>
                <w:lang w:val="en-US" w:eastAsia="zh-CN"/>
              </w:rPr>
            </w:pPr>
            <w:r w:rsidRPr="00621712">
              <w:rPr>
                <w:rFonts w:eastAsia="游明朝"/>
                <w:sz w:val="20"/>
                <w:lang w:eastAsia="en-US"/>
              </w:rPr>
              <w:t>-</w:t>
            </w:r>
            <w:r w:rsidRPr="00621712">
              <w:rPr>
                <w:rFonts w:eastAsia="游明朝"/>
                <w:sz w:val="20"/>
                <w:lang w:eastAsia="en-US"/>
              </w:rPr>
              <w:tab/>
            </w:r>
            <w:r w:rsidRPr="00621712">
              <w:rPr>
                <w:rFonts w:eastAsia="SimSun"/>
                <w:sz w:val="20"/>
                <w:lang w:eastAsia="zh-CN"/>
              </w:rPr>
              <w:t xml:space="preserve">the UE determines the PUCCH resource </w:t>
            </w:r>
            <w:r w:rsidRPr="00621712">
              <w:rPr>
                <w:rFonts w:eastAsia="游明朝"/>
                <w:sz w:val="20"/>
                <w:lang w:eastAsia="en-US"/>
              </w:rPr>
              <w:t xml:space="preserve">using </w:t>
            </w:r>
            <w:r w:rsidRPr="00621712">
              <w:rPr>
                <w:rFonts w:eastAsia="游明朝"/>
                <w:sz w:val="20"/>
                <w:lang w:eastAsia="zh-CN"/>
              </w:rPr>
              <w:t xml:space="preserve">the PUCCH resource indicator field [5, TS 38.212] in a last DCI format 1_0 or DCI format 1_1, from DCI formats 1_0 or DCI formats 1_1 </w:t>
            </w:r>
            <w:r w:rsidRPr="00621712">
              <w:rPr>
                <w:rFonts w:eastAsia="游明朝"/>
                <w:sz w:val="20"/>
                <w:lang w:eastAsia="en-US"/>
              </w:rPr>
              <w:t>that have a value of a PDSCH-to-HARQ_feedback timing indicator field indicating a same slot for the PUCCH transmission,</w:t>
            </w:r>
            <w:r w:rsidRPr="00621712">
              <w:rPr>
                <w:rFonts w:eastAsia="游明朝"/>
                <w:sz w:val="20"/>
                <w:lang w:val="en-US" w:eastAsia="zh-CN"/>
              </w:rPr>
              <w:t xml:space="preserve"> from a PUCCH resource set provided to the UE for HARQ-ACK transmission, and </w:t>
            </w:r>
          </w:p>
          <w:p w14:paraId="1FEB1CE9" w14:textId="77777777" w:rsidR="00621712" w:rsidRPr="00621712" w:rsidRDefault="00621712" w:rsidP="00A34A81">
            <w:pPr>
              <w:ind w:left="540" w:hanging="284"/>
              <w:rPr>
                <w:rFonts w:eastAsia="游明朝"/>
                <w:sz w:val="20"/>
                <w:lang w:eastAsia="en-US"/>
              </w:rPr>
            </w:pPr>
            <w:r w:rsidRPr="00621712">
              <w:rPr>
                <w:rFonts w:eastAsia="游明朝"/>
                <w:sz w:val="20"/>
                <w:lang w:eastAsia="en-US"/>
              </w:rPr>
              <w:t>-</w:t>
            </w:r>
            <w:r w:rsidRPr="00621712">
              <w:rPr>
                <w:rFonts w:eastAsia="游明朝"/>
                <w:sz w:val="20"/>
                <w:lang w:eastAsia="en-US"/>
              </w:rPr>
              <w:tab/>
            </w:r>
            <w:r w:rsidRPr="00621712">
              <w:rPr>
                <w:rFonts w:eastAsia="游明朝"/>
                <w:sz w:val="20"/>
                <w:lang w:val="en-US" w:eastAsia="zh-CN"/>
              </w:rPr>
              <w:t xml:space="preserve">the UE determines the PUCCH resource set as </w:t>
            </w:r>
            <w:r w:rsidRPr="00621712">
              <w:rPr>
                <w:rFonts w:eastAsia="游明朝"/>
                <w:sz w:val="20"/>
                <w:lang w:eastAsia="en-US"/>
              </w:rPr>
              <w:t xml:space="preserve">described in Subclause 9.2.1 and Subclause 9.2.3 for </w:t>
            </w:r>
            <w:r w:rsidRPr="00621712">
              <w:rPr>
                <w:rFonts w:eastAsia="游明朝"/>
                <w:noProof/>
                <w:position w:val="-10"/>
                <w:sz w:val="20"/>
                <w:lang w:val="en-US"/>
              </w:rPr>
              <w:drawing>
                <wp:inline distT="0" distB="0" distL="0" distR="0" wp14:anchorId="7309ECBA" wp14:editId="5ECBA31D">
                  <wp:extent cx="281305" cy="200660"/>
                  <wp:effectExtent l="0" t="0" r="4445" b="889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621712">
              <w:rPr>
                <w:rFonts w:eastAsia="游明朝"/>
                <w:sz w:val="20"/>
                <w:lang w:eastAsia="en-US"/>
              </w:rPr>
              <w:t xml:space="preserve"> UCI bits</w:t>
            </w:r>
          </w:p>
          <w:p w14:paraId="19C0D85C" w14:textId="77777777" w:rsidR="00621712" w:rsidRPr="00621712" w:rsidRDefault="00621712" w:rsidP="00A34A81">
            <w:pPr>
              <w:rPr>
                <w:rFonts w:eastAsia="SimSun"/>
                <w:sz w:val="20"/>
                <w:lang w:eastAsia="zh-CN"/>
              </w:rPr>
            </w:pPr>
            <w:r w:rsidRPr="00621712">
              <w:rPr>
                <w:rFonts w:eastAsia="游明朝"/>
                <w:sz w:val="20"/>
                <w:lang w:eastAsia="en-US"/>
              </w:rPr>
              <w:t>and</w:t>
            </w:r>
          </w:p>
          <w:p w14:paraId="1639005D" w14:textId="77777777" w:rsidR="00621712" w:rsidRPr="00621712" w:rsidRDefault="00621712" w:rsidP="00A34A81">
            <w:pPr>
              <w:ind w:left="568" w:hanging="284"/>
              <w:rPr>
                <w:rFonts w:eastAsia="SimSun"/>
                <w:sz w:val="20"/>
                <w:lang w:val="x-none" w:eastAsia="zh-CN"/>
              </w:rPr>
            </w:pPr>
            <w:r w:rsidRPr="00621712">
              <w:rPr>
                <w:rFonts w:eastAsia="SimSun"/>
                <w:sz w:val="20"/>
                <w:lang w:val="x-none" w:eastAsia="zh-CN"/>
              </w:rPr>
              <w:t>-</w:t>
            </w:r>
            <w:r w:rsidRPr="00621712">
              <w:rPr>
                <w:rFonts w:eastAsia="SimSun"/>
                <w:sz w:val="20"/>
                <w:lang w:val="x-none" w:eastAsia="zh-CN"/>
              </w:rPr>
              <w:tab/>
            </w:r>
            <w:r w:rsidRPr="00621712">
              <w:rPr>
                <w:rFonts w:eastAsia="SimSun" w:hint="eastAsia"/>
                <w:sz w:val="20"/>
                <w:lang w:val="x-none" w:eastAsia="zh-CN"/>
              </w:rPr>
              <w:t xml:space="preserve">if </w:t>
            </w:r>
            <w:r w:rsidRPr="00621712">
              <w:rPr>
                <w:rFonts w:eastAsia="游明朝"/>
                <w:noProof/>
                <w:position w:val="-12"/>
                <w:sz w:val="20"/>
                <w:lang w:val="en-US"/>
              </w:rPr>
              <w:drawing>
                <wp:inline distT="0" distB="0" distL="0" distR="0" wp14:anchorId="453D8001" wp14:editId="6364727D">
                  <wp:extent cx="3707765" cy="231140"/>
                  <wp:effectExtent l="0" t="0" r="6985"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621712">
              <w:rPr>
                <w:rFonts w:eastAsia="游明朝"/>
                <w:sz w:val="20"/>
                <w:lang w:val="x-none" w:eastAsia="zh-CN"/>
              </w:rPr>
              <w:t xml:space="preserve">, </w:t>
            </w:r>
            <w:r w:rsidRPr="00621712">
              <w:rPr>
                <w:rFonts w:eastAsia="SimSun" w:hint="eastAsia"/>
                <w:sz w:val="20"/>
                <w:lang w:val="x-none" w:eastAsia="zh-CN"/>
              </w:rPr>
              <w:t>the UE transmit</w:t>
            </w:r>
            <w:r w:rsidRPr="00621712">
              <w:rPr>
                <w:rFonts w:eastAsia="SimSun"/>
                <w:sz w:val="20"/>
                <w:lang w:val="en-US" w:eastAsia="zh-CN"/>
              </w:rPr>
              <w:t>s</w:t>
            </w:r>
            <w:r w:rsidRPr="00621712">
              <w:rPr>
                <w:rFonts w:eastAsia="SimSun" w:hint="eastAsia"/>
                <w:sz w:val="20"/>
                <w:lang w:val="x-none" w:eastAsia="zh-CN"/>
              </w:rPr>
              <w:t xml:space="preserve"> the HARQ-ACK/SR and periodic</w:t>
            </w:r>
            <w:r w:rsidRPr="00621712">
              <w:rPr>
                <w:rFonts w:eastAsia="SimSun"/>
                <w:sz w:val="20"/>
                <w:lang w:val="x-none" w:eastAsia="zh-CN"/>
              </w:rPr>
              <w:t>/semi-persistent</w:t>
            </w:r>
            <w:r w:rsidRPr="00621712">
              <w:rPr>
                <w:rFonts w:eastAsia="SimSun" w:hint="eastAsia"/>
                <w:sz w:val="20"/>
                <w:lang w:val="x-none" w:eastAsia="zh-CN"/>
              </w:rPr>
              <w:t xml:space="preserve"> CSI </w:t>
            </w:r>
            <w:r w:rsidRPr="00621712">
              <w:rPr>
                <w:rFonts w:eastAsia="SimSun"/>
                <w:sz w:val="20"/>
                <w:lang w:val="en-US" w:eastAsia="zh-CN"/>
              </w:rPr>
              <w:t xml:space="preserve">reports </w:t>
            </w:r>
            <w:r w:rsidRPr="00621712">
              <w:rPr>
                <w:rFonts w:eastAsia="SimSun" w:hint="eastAsia"/>
                <w:sz w:val="20"/>
                <w:lang w:val="x-none" w:eastAsia="zh-CN"/>
              </w:rPr>
              <w:t xml:space="preserve">bits </w:t>
            </w:r>
            <w:r w:rsidRPr="00621712">
              <w:rPr>
                <w:rFonts w:eastAsia="游明朝"/>
                <w:sz w:val="20"/>
                <w:lang w:val="x-none" w:eastAsia="en-US"/>
              </w:rPr>
              <w:t xml:space="preserve">by selecting the minimum number </w:t>
            </w:r>
            <w:r w:rsidRPr="00621712">
              <w:rPr>
                <w:rFonts w:eastAsia="游明朝"/>
                <w:noProof/>
                <w:position w:val="-12"/>
                <w:sz w:val="20"/>
                <w:lang w:val="en-US"/>
              </w:rPr>
              <w:drawing>
                <wp:inline distT="0" distB="0" distL="0" distR="0" wp14:anchorId="1F89143B" wp14:editId="68D9E7B5">
                  <wp:extent cx="452120" cy="231140"/>
                  <wp:effectExtent l="0" t="0" r="508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rsidRPr="00621712">
              <w:rPr>
                <w:rFonts w:eastAsia="游明朝"/>
                <w:sz w:val="20"/>
                <w:lang w:val="x-none" w:eastAsia="en-US"/>
              </w:rPr>
              <w:t xml:space="preserve"> of the </w:t>
            </w:r>
            <w:r w:rsidRPr="00621712">
              <w:rPr>
                <w:rFonts w:eastAsia="游明朝"/>
                <w:noProof/>
                <w:position w:val="-10"/>
                <w:sz w:val="20"/>
                <w:lang w:val="en-US"/>
              </w:rPr>
              <w:drawing>
                <wp:inline distT="0" distB="0" distL="0" distR="0" wp14:anchorId="0A9B0783" wp14:editId="787BF09F">
                  <wp:extent cx="452120" cy="220980"/>
                  <wp:effectExtent l="0" t="0" r="5080" b="762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rsidRPr="00621712">
              <w:rPr>
                <w:rFonts w:eastAsia="游明朝"/>
                <w:sz w:val="20"/>
                <w:lang w:val="x-none" w:eastAsia="en-US"/>
              </w:rPr>
              <w:t xml:space="preserve"> PRBs satisfying </w:t>
            </w:r>
            <w:r w:rsidRPr="00621712">
              <w:rPr>
                <w:rFonts w:eastAsia="游明朝"/>
                <w:noProof/>
                <w:position w:val="-12"/>
                <w:sz w:val="20"/>
                <w:lang w:val="en-US"/>
              </w:rPr>
              <w:drawing>
                <wp:inline distT="0" distB="0" distL="0" distR="0" wp14:anchorId="45CB0144" wp14:editId="17FC7123">
                  <wp:extent cx="3677920" cy="23114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rsidRPr="00621712">
              <w:rPr>
                <w:rFonts w:eastAsia="游明朝"/>
                <w:sz w:val="20"/>
                <w:lang w:val="x-none" w:eastAsia="en-US"/>
              </w:rPr>
              <w:t xml:space="preserve"> as described in Subclauses 9.2.3 and 9.2.5.1</w:t>
            </w:r>
            <w:r w:rsidRPr="00621712">
              <w:rPr>
                <w:rFonts w:eastAsia="SimSun"/>
                <w:sz w:val="20"/>
                <w:lang w:val="x-none" w:eastAsia="zh-CN"/>
              </w:rPr>
              <w:t>;</w:t>
            </w:r>
          </w:p>
          <w:p w14:paraId="23CFB971" w14:textId="77777777" w:rsidR="00621712" w:rsidRPr="00621712" w:rsidRDefault="00621712" w:rsidP="00A34A81">
            <w:pPr>
              <w:ind w:left="568" w:hanging="284"/>
              <w:rPr>
                <w:rFonts w:eastAsia="SimSun"/>
                <w:sz w:val="20"/>
                <w:lang w:val="x-none" w:eastAsia="zh-CN"/>
              </w:rPr>
            </w:pPr>
            <w:r w:rsidRPr="00621712">
              <w:rPr>
                <w:rFonts w:eastAsia="SimSun"/>
                <w:sz w:val="20"/>
                <w:lang w:val="x-none" w:eastAsia="zh-CN"/>
              </w:rPr>
              <w:t>-</w:t>
            </w:r>
            <w:r w:rsidRPr="00621712">
              <w:rPr>
                <w:rFonts w:eastAsia="SimSun"/>
                <w:sz w:val="20"/>
                <w:lang w:val="x-none" w:eastAsia="zh-CN"/>
              </w:rPr>
              <w:tab/>
              <w:t>else</w:t>
            </w:r>
            <w:r w:rsidRPr="00621712">
              <w:rPr>
                <w:rFonts w:eastAsia="SimSun" w:hint="eastAsia"/>
                <w:sz w:val="20"/>
                <w:lang w:val="x-none" w:eastAsia="zh-CN"/>
              </w:rPr>
              <w:t xml:space="preserve">, </w:t>
            </w:r>
            <w:r w:rsidRPr="00621712">
              <w:rPr>
                <w:rFonts w:eastAsia="SimSun" w:hint="eastAsia"/>
                <w:color w:val="0000FF"/>
                <w:sz w:val="20"/>
                <w:lang w:val="x-none" w:eastAsia="zh-CN"/>
              </w:rPr>
              <w:t>the UE select</w:t>
            </w:r>
            <w:r w:rsidRPr="00621712">
              <w:rPr>
                <w:rFonts w:eastAsia="SimSun"/>
                <w:color w:val="0000FF"/>
                <w:sz w:val="20"/>
                <w:lang w:val="x-none" w:eastAsia="zh-CN"/>
              </w:rPr>
              <w:t>s</w:t>
            </w:r>
            <w:r w:rsidRPr="00621712">
              <w:rPr>
                <w:rFonts w:eastAsia="SimSun" w:hint="eastAsia"/>
                <w:color w:val="0000FF"/>
                <w:sz w:val="20"/>
                <w:lang w:val="x-none" w:eastAsia="zh-CN"/>
              </w:rPr>
              <w:t xml:space="preserve"> </w:t>
            </w:r>
            <w:r w:rsidRPr="00621712">
              <w:rPr>
                <w:rFonts w:eastAsia="游明朝"/>
                <w:noProof/>
                <w:color w:val="0000FF"/>
                <w:position w:val="-14"/>
                <w:sz w:val="20"/>
                <w:lang w:val="en-US"/>
              </w:rPr>
              <w:drawing>
                <wp:inline distT="0" distB="0" distL="0" distR="0" wp14:anchorId="4A8D009D" wp14:editId="1E5D6A05">
                  <wp:extent cx="422275" cy="241300"/>
                  <wp:effectExtent l="0" t="0" r="0" b="635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621712">
              <w:rPr>
                <w:rFonts w:eastAsia="SimSun" w:hint="eastAsia"/>
                <w:color w:val="0000FF"/>
                <w:sz w:val="20"/>
                <w:lang w:val="x-none" w:eastAsia="zh-CN"/>
              </w:rPr>
              <w:t xml:space="preserve"> CSI report(s) for transmission together with HARQ-ACK/SR in ascending </w:t>
            </w:r>
            <w:r w:rsidRPr="00621712">
              <w:rPr>
                <w:rFonts w:eastAsia="SimSun"/>
                <w:color w:val="0000FF"/>
                <w:sz w:val="20"/>
                <w:lang w:val="en-US" w:eastAsia="zh-CN"/>
              </w:rPr>
              <w:t xml:space="preserve">priority </w:t>
            </w:r>
            <w:r w:rsidRPr="00621712">
              <w:rPr>
                <w:rFonts w:eastAsia="SimSun" w:hint="eastAsia"/>
                <w:color w:val="0000FF"/>
                <w:sz w:val="20"/>
                <w:lang w:val="x-none" w:eastAsia="zh-CN"/>
              </w:rPr>
              <w:lastRenderedPageBreak/>
              <w:t>order</w:t>
            </w:r>
            <w:r w:rsidRPr="00621712">
              <w:rPr>
                <w:rFonts w:eastAsia="SimSun" w:hint="eastAsia"/>
                <w:sz w:val="20"/>
                <w:lang w:val="x-none" w:eastAsia="zh-CN"/>
              </w:rPr>
              <w:t xml:space="preserve">, where  the value of </w:t>
            </w:r>
            <w:r w:rsidRPr="00621712">
              <w:rPr>
                <w:rFonts w:eastAsia="游明朝"/>
                <w:noProof/>
                <w:position w:val="-14"/>
                <w:sz w:val="20"/>
                <w:lang w:val="en-US"/>
              </w:rPr>
              <w:drawing>
                <wp:inline distT="0" distB="0" distL="0" distR="0" wp14:anchorId="00B8F346" wp14:editId="52597369">
                  <wp:extent cx="422275" cy="241300"/>
                  <wp:effectExtent l="0" t="0" r="0" b="635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621712">
              <w:rPr>
                <w:rFonts w:eastAsia="SimSun" w:hint="eastAsia"/>
                <w:sz w:val="20"/>
                <w:lang w:val="x-none" w:eastAsia="zh-CN"/>
              </w:rPr>
              <w:t xml:space="preserve"> satisfies</w:t>
            </w:r>
            <w:r w:rsidRPr="00621712">
              <w:rPr>
                <w:rFonts w:eastAsia="SimSun"/>
                <w:sz w:val="20"/>
                <w:lang w:val="x-none" w:eastAsia="zh-CN"/>
              </w:rPr>
              <w:t xml:space="preserve"> </w:t>
            </w:r>
            <w:r w:rsidRPr="00621712">
              <w:rPr>
                <w:rFonts w:eastAsia="游明朝"/>
                <w:noProof/>
                <w:position w:val="-34"/>
                <w:sz w:val="20"/>
                <w:lang w:val="en-US"/>
              </w:rPr>
              <w:drawing>
                <wp:inline distT="0" distB="0" distL="0" distR="0" wp14:anchorId="4CAD58B7" wp14:editId="3131340E">
                  <wp:extent cx="4130040" cy="502285"/>
                  <wp:effectExtent l="0" t="0" r="381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621712">
              <w:rPr>
                <w:rFonts w:eastAsia="SimSun" w:hint="eastAsia"/>
                <w:sz w:val="20"/>
                <w:lang w:val="x-none" w:eastAsia="zh-CN"/>
              </w:rPr>
              <w:t xml:space="preserve"> and </w:t>
            </w:r>
            <w:r w:rsidRPr="00621712">
              <w:rPr>
                <w:rFonts w:eastAsia="游明朝"/>
                <w:noProof/>
                <w:position w:val="-34"/>
                <w:sz w:val="20"/>
                <w:lang w:val="en-US"/>
              </w:rPr>
              <w:drawing>
                <wp:inline distT="0" distB="0" distL="0" distR="0" wp14:anchorId="47A6D32E" wp14:editId="66005A3C">
                  <wp:extent cx="4260215" cy="502285"/>
                  <wp:effectExtent l="0" t="0" r="698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621712">
              <w:rPr>
                <w:rFonts w:eastAsia="SimSun" w:hint="eastAsia"/>
                <w:sz w:val="20"/>
                <w:lang w:val="x-none" w:eastAsia="zh-CN"/>
              </w:rPr>
              <w:t xml:space="preserve">, </w:t>
            </w:r>
            <w:r w:rsidRPr="00621712">
              <w:rPr>
                <w:rFonts w:eastAsia="SimSun"/>
                <w:sz w:val="20"/>
                <w:lang w:val="x-none" w:eastAsia="zh-CN"/>
              </w:rPr>
              <w:t>where</w:t>
            </w:r>
            <w:r w:rsidRPr="00621712">
              <w:rPr>
                <w:rFonts w:eastAsia="SimSun" w:hint="eastAsia"/>
                <w:sz w:val="20"/>
                <w:lang w:val="x-none" w:eastAsia="zh-CN"/>
              </w:rPr>
              <w:t xml:space="preserve"> </w:t>
            </w:r>
            <w:r w:rsidRPr="00621712">
              <w:rPr>
                <w:rFonts w:eastAsia="游明朝"/>
                <w:sz w:val="20"/>
                <w:lang w:val="en-US" w:eastAsia="en-US"/>
              </w:rPr>
              <w:t xml:space="preserve"> </w:t>
            </w:r>
            <w:r w:rsidRPr="00621712">
              <w:rPr>
                <w:rFonts w:eastAsia="游明朝"/>
                <w:noProof/>
                <w:position w:val="-12"/>
                <w:sz w:val="20"/>
                <w:lang w:val="en-US"/>
              </w:rPr>
              <w:drawing>
                <wp:inline distT="0" distB="0" distL="0" distR="0" wp14:anchorId="3692976C" wp14:editId="30C7EC18">
                  <wp:extent cx="733425" cy="200660"/>
                  <wp:effectExtent l="0" t="0" r="9525"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621712">
              <w:rPr>
                <w:rFonts w:eastAsia="游明朝"/>
                <w:sz w:val="20"/>
                <w:lang w:val="en-US" w:eastAsia="en-US"/>
              </w:rPr>
              <w:t xml:space="preserve"> is a </w:t>
            </w:r>
            <w:r w:rsidRPr="00621712">
              <w:rPr>
                <w:rFonts w:eastAsia="游明朝"/>
                <w:sz w:val="20"/>
                <w:lang w:val="x-none" w:eastAsia="zh-CN"/>
              </w:rPr>
              <w:t>number of CRC bits corresponding to</w:t>
            </w:r>
            <w:r w:rsidRPr="00621712">
              <w:rPr>
                <w:rFonts w:eastAsia="游明朝"/>
                <w:sz w:val="20"/>
                <w:lang w:val="en-US" w:eastAsia="zh-CN"/>
              </w:rPr>
              <w:t xml:space="preserve"> </w:t>
            </w:r>
            <w:r w:rsidRPr="00621712">
              <w:rPr>
                <w:rFonts w:eastAsia="游明朝"/>
                <w:noProof/>
                <w:position w:val="-24"/>
                <w:sz w:val="20"/>
                <w:lang w:val="en-US"/>
              </w:rPr>
              <w:drawing>
                <wp:inline distT="0" distB="0" distL="0" distR="0" wp14:anchorId="00B910BE" wp14:editId="56C3E917">
                  <wp:extent cx="1426845" cy="422275"/>
                  <wp:effectExtent l="0" t="0" r="1905"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621712">
              <w:rPr>
                <w:rFonts w:eastAsia="游明朝"/>
                <w:sz w:val="20"/>
                <w:lang w:val="en-US" w:eastAsia="en-US"/>
              </w:rPr>
              <w:t xml:space="preserve"> UCI bits, and </w:t>
            </w:r>
            <w:r w:rsidRPr="00621712">
              <w:rPr>
                <w:rFonts w:eastAsia="游明朝"/>
                <w:noProof/>
                <w:position w:val="-12"/>
                <w:sz w:val="20"/>
                <w:lang w:val="en-US"/>
              </w:rPr>
              <w:drawing>
                <wp:inline distT="0" distB="0" distL="0" distR="0" wp14:anchorId="34D20DAB" wp14:editId="79633727">
                  <wp:extent cx="803910" cy="200660"/>
                  <wp:effectExtent l="0" t="0" r="0" b="889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621712">
              <w:rPr>
                <w:rFonts w:eastAsia="游明朝"/>
                <w:sz w:val="20"/>
                <w:lang w:val="en-US" w:eastAsia="en-US"/>
              </w:rPr>
              <w:t xml:space="preserve"> is a </w:t>
            </w:r>
            <w:r w:rsidRPr="00621712">
              <w:rPr>
                <w:rFonts w:eastAsia="游明朝"/>
                <w:sz w:val="20"/>
                <w:lang w:val="x-none" w:eastAsia="zh-CN"/>
              </w:rPr>
              <w:t>number of CRC bits corresponding to</w:t>
            </w:r>
            <w:r w:rsidRPr="00621712">
              <w:rPr>
                <w:rFonts w:eastAsia="游明朝"/>
                <w:sz w:val="20"/>
                <w:lang w:val="en-US" w:eastAsia="zh-CN"/>
              </w:rPr>
              <w:t xml:space="preserve"> </w:t>
            </w:r>
            <w:r w:rsidRPr="00621712">
              <w:rPr>
                <w:rFonts w:eastAsia="游明朝"/>
                <w:noProof/>
                <w:position w:val="-24"/>
                <w:sz w:val="20"/>
                <w:lang w:val="en-US"/>
              </w:rPr>
              <w:drawing>
                <wp:inline distT="0" distB="0" distL="0" distR="0" wp14:anchorId="6E47D1CB" wp14:editId="5448580C">
                  <wp:extent cx="1497330" cy="422275"/>
                  <wp:effectExtent l="0" t="0" r="762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21712">
              <w:rPr>
                <w:rFonts w:eastAsia="游明朝"/>
                <w:sz w:val="20"/>
                <w:lang w:val="en-US" w:eastAsia="en-US"/>
              </w:rPr>
              <w:t xml:space="preserve"> UCI bits</w:t>
            </w:r>
            <w:r w:rsidRPr="00621712">
              <w:rPr>
                <w:rFonts w:eastAsia="SimSun"/>
                <w:sz w:val="20"/>
                <w:lang w:val="x-none" w:eastAsia="zh-CN"/>
              </w:rPr>
              <w:t>.</w:t>
            </w:r>
          </w:p>
          <w:p w14:paraId="4ADC5538" w14:textId="77777777" w:rsidR="00621712" w:rsidRPr="00621712" w:rsidRDefault="00621712" w:rsidP="00A34A81">
            <w:pPr>
              <w:rPr>
                <w:rFonts w:eastAsia="SimSun"/>
                <w:sz w:val="20"/>
                <w:lang w:eastAsia="zh-CN"/>
              </w:rPr>
            </w:pPr>
            <w:r w:rsidRPr="00621712">
              <w:rPr>
                <w:rFonts w:eastAsia="SimSun"/>
                <w:sz w:val="20"/>
                <w:lang w:eastAsia="zh-CN"/>
              </w:rPr>
              <w:t>I</w:t>
            </w:r>
            <w:r w:rsidRPr="00621712">
              <w:rPr>
                <w:rFonts w:eastAsia="SimSun" w:hint="eastAsia"/>
                <w:sz w:val="20"/>
                <w:lang w:eastAsia="zh-CN"/>
              </w:rPr>
              <w:t xml:space="preserve">f </w:t>
            </w:r>
            <w:r w:rsidRPr="00621712">
              <w:rPr>
                <w:rFonts w:eastAsia="SimSun"/>
                <w:sz w:val="20"/>
                <w:lang w:val="en-US" w:eastAsia="zh-CN"/>
              </w:rPr>
              <w:t xml:space="preserve">a UE </w:t>
            </w:r>
            <w:r w:rsidRPr="00621712">
              <w:rPr>
                <w:rFonts w:eastAsia="SimSun"/>
                <w:sz w:val="20"/>
                <w:lang w:eastAsia="zh-CN"/>
              </w:rPr>
              <w:t xml:space="preserve">has HARQ-ACK/SR and sub-band CSI reports to transmit and the UE determines a PUCCH resource with PUCCH format 3 or PUCCH format 4, where </w:t>
            </w:r>
          </w:p>
          <w:p w14:paraId="01BE20FC" w14:textId="77777777" w:rsidR="00621712" w:rsidRPr="00621712" w:rsidRDefault="00621712" w:rsidP="00A34A81">
            <w:pPr>
              <w:ind w:left="540" w:hanging="284"/>
              <w:rPr>
                <w:rFonts w:eastAsia="游明朝"/>
                <w:sz w:val="20"/>
                <w:lang w:val="en-US" w:eastAsia="zh-CN"/>
              </w:rPr>
            </w:pPr>
            <w:r w:rsidRPr="00621712">
              <w:rPr>
                <w:rFonts w:eastAsia="游明朝"/>
                <w:sz w:val="20"/>
                <w:lang w:eastAsia="en-US"/>
              </w:rPr>
              <w:t>-</w:t>
            </w:r>
            <w:r w:rsidRPr="00621712">
              <w:rPr>
                <w:rFonts w:eastAsia="游明朝"/>
                <w:sz w:val="20"/>
                <w:lang w:eastAsia="en-US"/>
              </w:rPr>
              <w:tab/>
            </w:r>
            <w:r w:rsidRPr="00621712">
              <w:rPr>
                <w:rFonts w:eastAsia="SimSun"/>
                <w:sz w:val="20"/>
                <w:lang w:eastAsia="zh-CN"/>
              </w:rPr>
              <w:t xml:space="preserve">the UE determines the PUCCH resource </w:t>
            </w:r>
            <w:r w:rsidRPr="00621712">
              <w:rPr>
                <w:rFonts w:eastAsia="游明朝"/>
                <w:sz w:val="20"/>
                <w:lang w:eastAsia="en-US"/>
              </w:rPr>
              <w:t xml:space="preserve">using </w:t>
            </w:r>
            <w:r w:rsidRPr="00621712">
              <w:rPr>
                <w:rFonts w:eastAsia="游明朝"/>
                <w:sz w:val="20"/>
                <w:lang w:eastAsia="zh-CN"/>
              </w:rPr>
              <w:t xml:space="preserve">the PUCCH resource indicator field [5, TS 38.212] in a last DCI format 1_0 or DCI format 1_1, from DCI formats 1_0 or DCI formats 1_1 </w:t>
            </w:r>
            <w:r w:rsidRPr="00621712">
              <w:rPr>
                <w:rFonts w:eastAsia="游明朝"/>
                <w:sz w:val="20"/>
                <w:lang w:eastAsia="en-US"/>
              </w:rPr>
              <w:t>that have a value of a PDSCH-to-HARQ_feedback timing indicator field indicating a same slot for the PUCCH transmission,</w:t>
            </w:r>
            <w:r w:rsidRPr="00621712">
              <w:rPr>
                <w:rFonts w:eastAsia="游明朝"/>
                <w:sz w:val="20"/>
                <w:lang w:val="en-US" w:eastAsia="zh-CN"/>
              </w:rPr>
              <w:t xml:space="preserve"> from a PUCCH resource set provided to the UE for HARQ-ACK transmission, and </w:t>
            </w:r>
          </w:p>
          <w:p w14:paraId="76041CA4" w14:textId="77777777" w:rsidR="00621712" w:rsidRPr="00621712" w:rsidRDefault="00621712" w:rsidP="00A34A81">
            <w:pPr>
              <w:ind w:left="540" w:hanging="284"/>
              <w:rPr>
                <w:rFonts w:eastAsia="游明朝"/>
                <w:sz w:val="20"/>
                <w:lang w:eastAsia="en-US"/>
              </w:rPr>
            </w:pPr>
            <w:r w:rsidRPr="00621712">
              <w:rPr>
                <w:rFonts w:eastAsia="游明朝"/>
                <w:sz w:val="20"/>
                <w:lang w:eastAsia="en-US"/>
              </w:rPr>
              <w:t>-</w:t>
            </w:r>
            <w:r w:rsidRPr="00621712">
              <w:rPr>
                <w:rFonts w:eastAsia="游明朝"/>
                <w:sz w:val="20"/>
                <w:lang w:eastAsia="en-US"/>
              </w:rPr>
              <w:tab/>
            </w:r>
            <w:r w:rsidRPr="00621712">
              <w:rPr>
                <w:rFonts w:eastAsia="游明朝"/>
                <w:sz w:val="20"/>
                <w:lang w:val="en-US" w:eastAsia="zh-CN"/>
              </w:rPr>
              <w:t xml:space="preserve">the UE determines the PUCCH resource set as </w:t>
            </w:r>
            <w:r w:rsidRPr="00621712">
              <w:rPr>
                <w:rFonts w:eastAsia="游明朝"/>
                <w:sz w:val="20"/>
                <w:lang w:eastAsia="en-US"/>
              </w:rPr>
              <w:t xml:space="preserve">described in Subclause 9.2.1 and Subclause 9.2.3 for </w:t>
            </w:r>
            <w:r w:rsidRPr="00621712">
              <w:rPr>
                <w:rFonts w:eastAsia="游明朝"/>
                <w:noProof/>
                <w:position w:val="-10"/>
                <w:sz w:val="20"/>
                <w:lang w:val="en-US"/>
              </w:rPr>
              <w:drawing>
                <wp:inline distT="0" distB="0" distL="0" distR="0" wp14:anchorId="4702D38B" wp14:editId="527A65E5">
                  <wp:extent cx="281305" cy="200660"/>
                  <wp:effectExtent l="0" t="0" r="4445"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621712">
              <w:rPr>
                <w:rFonts w:eastAsia="游明朝"/>
                <w:sz w:val="20"/>
                <w:lang w:eastAsia="en-US"/>
              </w:rPr>
              <w:t xml:space="preserve"> UCI bits</w:t>
            </w:r>
          </w:p>
          <w:p w14:paraId="16CBA928" w14:textId="77777777" w:rsidR="00621712" w:rsidRPr="00621712" w:rsidRDefault="00621712" w:rsidP="00A34A81">
            <w:pPr>
              <w:rPr>
                <w:rFonts w:eastAsia="SimSun"/>
                <w:sz w:val="20"/>
                <w:lang w:eastAsia="zh-CN"/>
              </w:rPr>
            </w:pPr>
            <w:r w:rsidRPr="00621712">
              <w:rPr>
                <w:rFonts w:eastAsia="SimSun"/>
                <w:sz w:val="20"/>
                <w:lang w:eastAsia="zh-CN"/>
              </w:rPr>
              <w:t>and</w:t>
            </w:r>
          </w:p>
          <w:p w14:paraId="1E252B64" w14:textId="77777777" w:rsidR="00621712" w:rsidRPr="00621712" w:rsidRDefault="00621712" w:rsidP="00A34A81">
            <w:pPr>
              <w:ind w:left="568" w:hanging="284"/>
              <w:rPr>
                <w:rFonts w:eastAsia="SimSun"/>
                <w:sz w:val="20"/>
                <w:lang w:val="x-none" w:eastAsia="zh-CN"/>
              </w:rPr>
            </w:pPr>
            <w:r w:rsidRPr="00621712">
              <w:rPr>
                <w:rFonts w:eastAsia="SimSun"/>
                <w:sz w:val="20"/>
                <w:lang w:val="x-none" w:eastAsia="zh-CN"/>
              </w:rPr>
              <w:t>-</w:t>
            </w:r>
            <w:r w:rsidRPr="00621712">
              <w:rPr>
                <w:rFonts w:eastAsia="SimSun"/>
                <w:sz w:val="20"/>
                <w:lang w:val="x-none" w:eastAsia="zh-CN"/>
              </w:rPr>
              <w:tab/>
            </w:r>
            <w:r w:rsidRPr="00621712">
              <w:rPr>
                <w:rFonts w:eastAsia="SimSun" w:hint="eastAsia"/>
                <w:sz w:val="20"/>
                <w:lang w:val="x-none" w:eastAsia="zh-CN"/>
              </w:rPr>
              <w:t xml:space="preserve">if </w:t>
            </w:r>
            <w:r w:rsidRPr="00621712">
              <w:rPr>
                <w:rFonts w:eastAsia="游明朝"/>
                <w:noProof/>
                <w:position w:val="-12"/>
                <w:sz w:val="20"/>
                <w:lang w:val="en-US"/>
              </w:rPr>
              <w:drawing>
                <wp:inline distT="0" distB="0" distL="0" distR="0" wp14:anchorId="3CA3D955" wp14:editId="74D5753B">
                  <wp:extent cx="3215640" cy="231140"/>
                  <wp:effectExtent l="0" t="0" r="381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215640" cy="231140"/>
                          </a:xfrm>
                          <a:prstGeom prst="rect">
                            <a:avLst/>
                          </a:prstGeom>
                          <a:noFill/>
                          <a:ln>
                            <a:noFill/>
                          </a:ln>
                        </pic:spPr>
                      </pic:pic>
                    </a:graphicData>
                  </a:graphic>
                </wp:inline>
              </w:drawing>
            </w:r>
            <w:r w:rsidRPr="00621712">
              <w:rPr>
                <w:rFonts w:eastAsia="游明朝"/>
                <w:sz w:val="20"/>
                <w:lang w:val="x-none" w:eastAsia="en-US"/>
              </w:rPr>
              <w:t xml:space="preserve">, </w:t>
            </w:r>
            <w:r w:rsidRPr="00621712">
              <w:rPr>
                <w:rFonts w:eastAsia="SimSun" w:hint="eastAsia"/>
                <w:sz w:val="20"/>
                <w:lang w:val="x-none" w:eastAsia="zh-CN"/>
              </w:rPr>
              <w:t>the UE transmit</w:t>
            </w:r>
            <w:r w:rsidRPr="00621712">
              <w:rPr>
                <w:rFonts w:eastAsia="SimSun"/>
                <w:sz w:val="20"/>
                <w:lang w:val="en-US" w:eastAsia="zh-CN"/>
              </w:rPr>
              <w:t>s</w:t>
            </w:r>
            <w:r w:rsidRPr="00621712">
              <w:rPr>
                <w:rFonts w:eastAsia="SimSun" w:hint="eastAsia"/>
                <w:sz w:val="20"/>
                <w:lang w:val="x-none" w:eastAsia="zh-CN"/>
              </w:rPr>
              <w:t xml:space="preserve"> the HARQ-ACK/SR and </w:t>
            </w:r>
            <w:r w:rsidRPr="00621712">
              <w:rPr>
                <w:rFonts w:eastAsia="游明朝"/>
                <w:sz w:val="20"/>
                <w:lang w:val="x-none" w:eastAsia="en-US"/>
              </w:rPr>
              <w:t xml:space="preserve">the </w:t>
            </w:r>
            <w:r w:rsidRPr="00621712">
              <w:rPr>
                <w:rFonts w:eastAsia="游明朝"/>
                <w:noProof/>
                <w:position w:val="-10"/>
                <w:sz w:val="20"/>
                <w:lang w:val="en-US"/>
              </w:rPr>
              <w:drawing>
                <wp:inline distT="0" distB="0" distL="0" distR="0" wp14:anchorId="3BFF5317" wp14:editId="4D238088">
                  <wp:extent cx="301625" cy="220980"/>
                  <wp:effectExtent l="0" t="0" r="3175" b="762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621712">
              <w:rPr>
                <w:rFonts w:eastAsia="游明朝"/>
                <w:sz w:val="20"/>
                <w:lang w:val="x-none" w:eastAsia="en-US"/>
              </w:rPr>
              <w:t xml:space="preserve"> </w:t>
            </w:r>
            <w:r w:rsidRPr="00621712">
              <w:rPr>
                <w:rFonts w:eastAsia="SimSun" w:hint="eastAsia"/>
                <w:sz w:val="20"/>
                <w:lang w:val="x-none" w:eastAsia="zh-CN"/>
              </w:rPr>
              <w:t>periodic</w:t>
            </w:r>
            <w:r w:rsidRPr="00621712">
              <w:rPr>
                <w:rFonts w:eastAsia="SimSun"/>
                <w:sz w:val="20"/>
                <w:lang w:val="x-none" w:eastAsia="zh-CN"/>
              </w:rPr>
              <w:t>/semi-persistent</w:t>
            </w:r>
            <w:r w:rsidRPr="00621712">
              <w:rPr>
                <w:rFonts w:eastAsia="SimSun" w:hint="eastAsia"/>
                <w:sz w:val="20"/>
                <w:lang w:val="x-none" w:eastAsia="zh-CN"/>
              </w:rPr>
              <w:t xml:space="preserve"> CSI </w:t>
            </w:r>
            <w:r w:rsidRPr="00621712">
              <w:rPr>
                <w:rFonts w:eastAsia="SimSun"/>
                <w:sz w:val="20"/>
                <w:lang w:val="x-none" w:eastAsia="zh-CN"/>
              </w:rPr>
              <w:t>report bits</w:t>
            </w:r>
            <w:r w:rsidRPr="00621712">
              <w:rPr>
                <w:rFonts w:eastAsia="SimSun" w:hint="eastAsia"/>
                <w:sz w:val="20"/>
                <w:lang w:val="x-none" w:eastAsia="zh-CN"/>
              </w:rPr>
              <w:t xml:space="preserve"> </w:t>
            </w:r>
            <w:r w:rsidRPr="00621712">
              <w:rPr>
                <w:rFonts w:eastAsia="游明朝"/>
                <w:sz w:val="20"/>
                <w:lang w:val="x-none" w:eastAsia="en-US"/>
              </w:rPr>
              <w:t xml:space="preserve">by selecting the minimum number </w:t>
            </w:r>
            <w:r w:rsidRPr="00621712">
              <w:rPr>
                <w:rFonts w:eastAsia="游明朝"/>
                <w:position w:val="-12"/>
                <w:sz w:val="20"/>
                <w:lang w:val="x-none" w:eastAsia="en-US"/>
              </w:rPr>
              <w:object w:dxaOrig="700" w:dyaOrig="360" w14:anchorId="658DACAF">
                <v:shape id="_x0000_i1066" type="#_x0000_t75" style="width:35.8pt;height:18.35pt" o:ole="">
                  <v:imagedata r:id="rId105" o:title=""/>
                </v:shape>
                <o:OLEObject Type="Embed" ProgID="Equation.3" ShapeID="_x0000_i1066" DrawAspect="Content" ObjectID="_1595501812" r:id="rId106"/>
              </w:object>
            </w:r>
            <w:r w:rsidRPr="00621712">
              <w:rPr>
                <w:rFonts w:eastAsia="游明朝"/>
                <w:sz w:val="20"/>
                <w:lang w:val="x-none" w:eastAsia="en-US"/>
              </w:rPr>
              <w:t xml:space="preserve"> of PRBs from the </w:t>
            </w:r>
            <w:r w:rsidRPr="00621712">
              <w:rPr>
                <w:rFonts w:eastAsia="游明朝"/>
                <w:position w:val="-10"/>
                <w:sz w:val="20"/>
                <w:lang w:val="x-none" w:eastAsia="en-US"/>
              </w:rPr>
              <w:object w:dxaOrig="700" w:dyaOrig="340" w14:anchorId="07269AE2">
                <v:shape id="_x0000_i1067" type="#_x0000_t75" style="width:35.8pt;height:17.45pt" o:ole="">
                  <v:imagedata r:id="rId107" o:title=""/>
                </v:shape>
                <o:OLEObject Type="Embed" ProgID="Equation.3" ShapeID="_x0000_i1067" DrawAspect="Content" ObjectID="_1595501813" r:id="rId108"/>
              </w:object>
            </w:r>
            <w:r w:rsidRPr="00621712">
              <w:rPr>
                <w:rFonts w:eastAsia="游明朝"/>
                <w:sz w:val="20"/>
                <w:lang w:val="x-none" w:eastAsia="en-US"/>
              </w:rPr>
              <w:t xml:space="preserve"> PRBs satisfying </w:t>
            </w:r>
            <w:r w:rsidRPr="00621712">
              <w:rPr>
                <w:rFonts w:eastAsia="游明朝"/>
                <w:position w:val="-12"/>
                <w:sz w:val="20"/>
                <w:lang w:val="x-none" w:eastAsia="en-US"/>
              </w:rPr>
              <w:object w:dxaOrig="4900" w:dyaOrig="360" w14:anchorId="6F107364">
                <v:shape id="_x0000_i1068" type="#_x0000_t75" style="width:246.85pt;height:18.35pt" o:ole="">
                  <v:imagedata r:id="rId109" o:title=""/>
                </v:shape>
                <o:OLEObject Type="Embed" ProgID="Equation.3" ShapeID="_x0000_i1068" DrawAspect="Content" ObjectID="_1595501814" r:id="rId110"/>
              </w:object>
            </w:r>
            <w:r w:rsidRPr="00621712">
              <w:rPr>
                <w:rFonts w:eastAsia="游明朝"/>
                <w:sz w:val="20"/>
                <w:lang w:val="x-none" w:eastAsia="en-US"/>
              </w:rPr>
              <w:t xml:space="preserve"> as described in Subclauses</w:t>
            </w:r>
            <w:r w:rsidRPr="00621712">
              <w:rPr>
                <w:rFonts w:eastAsia="游明朝"/>
                <w:sz w:val="20"/>
                <w:lang w:val="en-US" w:eastAsia="en-US"/>
              </w:rPr>
              <w:t xml:space="preserve"> 9.2.3</w:t>
            </w:r>
            <w:r w:rsidRPr="00621712">
              <w:rPr>
                <w:rFonts w:eastAsia="游明朝"/>
                <w:sz w:val="20"/>
                <w:lang w:val="x-none" w:eastAsia="en-US"/>
              </w:rPr>
              <w:t xml:space="preserve"> and</w:t>
            </w:r>
            <w:r w:rsidRPr="00621712">
              <w:rPr>
                <w:rFonts w:eastAsia="游明朝"/>
                <w:sz w:val="20"/>
                <w:lang w:val="en-US" w:eastAsia="en-US"/>
              </w:rPr>
              <w:t xml:space="preserve"> 9.2.5.1</w:t>
            </w:r>
            <w:r w:rsidRPr="00621712">
              <w:rPr>
                <w:rFonts w:eastAsia="SimSun"/>
                <w:sz w:val="20"/>
                <w:lang w:val="x-none" w:eastAsia="zh-CN"/>
              </w:rPr>
              <w:t>;</w:t>
            </w:r>
          </w:p>
          <w:p w14:paraId="12FE563A" w14:textId="77777777" w:rsidR="00621712" w:rsidRPr="00621712" w:rsidRDefault="00621712" w:rsidP="00A34A81">
            <w:pPr>
              <w:ind w:left="568" w:hanging="284"/>
              <w:rPr>
                <w:rFonts w:eastAsia="SimSun"/>
                <w:sz w:val="20"/>
                <w:lang w:val="x-none" w:eastAsia="zh-CN"/>
              </w:rPr>
            </w:pPr>
            <w:r w:rsidRPr="00621712">
              <w:rPr>
                <w:rFonts w:eastAsia="SimSun"/>
                <w:sz w:val="20"/>
                <w:lang w:val="x-none" w:eastAsia="zh-CN"/>
              </w:rPr>
              <w:t>-</w:t>
            </w:r>
            <w:r w:rsidRPr="00621712">
              <w:rPr>
                <w:rFonts w:eastAsia="SimSun"/>
                <w:sz w:val="20"/>
                <w:lang w:val="x-none" w:eastAsia="zh-CN"/>
              </w:rPr>
              <w:tab/>
              <w:t>else</w:t>
            </w:r>
            <w:r w:rsidRPr="00621712">
              <w:rPr>
                <w:rFonts w:eastAsia="SimSun" w:hint="eastAsia"/>
                <w:sz w:val="20"/>
                <w:lang w:val="x-none" w:eastAsia="zh-CN"/>
              </w:rPr>
              <w:t xml:space="preserve">, </w:t>
            </w:r>
          </w:p>
          <w:p w14:paraId="423E99B4" w14:textId="77777777" w:rsidR="00621712" w:rsidRPr="00621712" w:rsidRDefault="00621712" w:rsidP="00A34A81">
            <w:pPr>
              <w:ind w:left="851" w:hanging="284"/>
              <w:rPr>
                <w:rFonts w:eastAsia="SimSun"/>
                <w:sz w:val="20"/>
                <w:lang w:val="x-none" w:eastAsia="zh-CN"/>
              </w:rPr>
            </w:pPr>
            <w:r w:rsidRPr="00621712">
              <w:rPr>
                <w:rFonts w:eastAsia="SimSun"/>
                <w:sz w:val="20"/>
                <w:lang w:val="x-none" w:eastAsia="zh-CN"/>
              </w:rPr>
              <w:t>-</w:t>
            </w:r>
            <w:r w:rsidRPr="00621712">
              <w:rPr>
                <w:rFonts w:eastAsia="SimSun"/>
                <w:sz w:val="20"/>
                <w:lang w:val="x-none" w:eastAsia="zh-CN"/>
              </w:rPr>
              <w:tab/>
              <w:t xml:space="preserve">if for </w:t>
            </w:r>
            <w:r w:rsidRPr="00621712">
              <w:rPr>
                <w:rFonts w:eastAsia="游明朝"/>
                <w:position w:val="-16"/>
                <w:sz w:val="20"/>
                <w:lang w:val="x-none" w:eastAsia="en-US"/>
              </w:rPr>
              <w:object w:dxaOrig="980" w:dyaOrig="400" w14:anchorId="6527B25F">
                <v:shape id="_x0000_i1069" type="#_x0000_t75" style="width:49.2pt;height:20.55pt" o:ole="">
                  <v:imagedata r:id="rId111" o:title=""/>
                </v:shape>
                <o:OLEObject Type="Embed" ProgID="Equation.3" ShapeID="_x0000_i1069" DrawAspect="Content" ObjectID="_1595501815" r:id="rId112"/>
              </w:object>
            </w:r>
            <w:r w:rsidRPr="00621712">
              <w:rPr>
                <w:rFonts w:eastAsia="SimSun" w:hint="eastAsia"/>
                <w:sz w:val="20"/>
                <w:lang w:val="x-none" w:eastAsia="zh-CN"/>
              </w:rPr>
              <w:t xml:space="preserve"> CSI</w:t>
            </w:r>
            <w:r w:rsidRPr="00621712">
              <w:rPr>
                <w:rFonts w:eastAsia="SimSun"/>
                <w:sz w:val="20"/>
                <w:lang w:val="x-none" w:eastAsia="zh-CN"/>
              </w:rPr>
              <w:t xml:space="preserve"> part 2</w:t>
            </w:r>
            <w:r w:rsidRPr="00621712">
              <w:rPr>
                <w:rFonts w:eastAsia="SimSun" w:hint="eastAsia"/>
                <w:sz w:val="20"/>
                <w:lang w:val="x-none" w:eastAsia="zh-CN"/>
              </w:rPr>
              <w:t xml:space="preserve"> report</w:t>
            </w:r>
            <w:r w:rsidRPr="00621712">
              <w:rPr>
                <w:rFonts w:eastAsia="SimSun"/>
                <w:sz w:val="20"/>
                <w:lang w:val="x-none" w:eastAsia="zh-CN"/>
              </w:rPr>
              <w:t xml:space="preserve"> priority level</w:t>
            </w:r>
            <w:r w:rsidRPr="00621712">
              <w:rPr>
                <w:rFonts w:eastAsia="SimSun" w:hint="eastAsia"/>
                <w:sz w:val="20"/>
                <w:lang w:val="x-none" w:eastAsia="zh-CN"/>
              </w:rPr>
              <w:t>(s)</w:t>
            </w:r>
            <w:r w:rsidRPr="00621712">
              <w:rPr>
                <w:rFonts w:eastAsia="SimSun"/>
                <w:sz w:val="20"/>
                <w:lang w:val="x-none" w:eastAsia="zh-CN"/>
              </w:rPr>
              <w:t>, it is</w:t>
            </w:r>
          </w:p>
          <w:p w14:paraId="769B75CA" w14:textId="77777777" w:rsidR="00621712" w:rsidRPr="00621712" w:rsidRDefault="00621712" w:rsidP="00A34A81">
            <w:pPr>
              <w:ind w:left="851"/>
              <w:rPr>
                <w:rFonts w:eastAsia="SimSun"/>
                <w:sz w:val="20"/>
                <w:lang w:val="x-none" w:eastAsia="zh-CN"/>
              </w:rPr>
            </w:pPr>
            <w:r w:rsidRPr="00621712">
              <w:rPr>
                <w:rFonts w:eastAsia="游明朝"/>
                <w:noProof/>
                <w:position w:val="-34"/>
                <w:sz w:val="20"/>
                <w:lang w:val="en-US"/>
              </w:rPr>
              <w:drawing>
                <wp:inline distT="0" distB="0" distL="0" distR="0" wp14:anchorId="6606BFD0" wp14:editId="2BF989AC">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621712">
              <w:rPr>
                <w:rFonts w:eastAsia="SimSun" w:hint="eastAsia"/>
                <w:sz w:val="20"/>
                <w:lang w:val="x-none" w:eastAsia="zh-CN"/>
              </w:rPr>
              <w:t xml:space="preserve"> and </w:t>
            </w:r>
          </w:p>
          <w:p w14:paraId="4502B9B3" w14:textId="77777777" w:rsidR="00621712" w:rsidRPr="00621712" w:rsidRDefault="00621712" w:rsidP="00A34A81">
            <w:pPr>
              <w:ind w:left="851"/>
              <w:rPr>
                <w:rFonts w:eastAsia="SimSun"/>
                <w:sz w:val="20"/>
                <w:lang w:val="x-none" w:eastAsia="zh-CN"/>
              </w:rPr>
            </w:pPr>
            <w:r w:rsidRPr="00621712">
              <w:rPr>
                <w:rFonts w:eastAsia="游明朝"/>
                <w:noProof/>
                <w:position w:val="-34"/>
                <w:sz w:val="20"/>
                <w:lang w:val="en-US"/>
              </w:rPr>
              <w:drawing>
                <wp:inline distT="0" distB="0" distL="0" distR="0" wp14:anchorId="1F234FAC" wp14:editId="28B43833">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621712">
              <w:rPr>
                <w:rFonts w:eastAsia="SimSun" w:hint="eastAsia"/>
                <w:sz w:val="20"/>
                <w:lang w:val="x-none" w:eastAsia="zh-CN"/>
              </w:rPr>
              <w:t xml:space="preserve">, </w:t>
            </w:r>
          </w:p>
          <w:p w14:paraId="149AD07C" w14:textId="77777777" w:rsidR="00621712" w:rsidRPr="00621712" w:rsidRDefault="00621712" w:rsidP="00A34A81">
            <w:pPr>
              <w:ind w:left="851" w:hanging="284"/>
              <w:rPr>
                <w:rFonts w:eastAsia="SimSun"/>
                <w:sz w:val="20"/>
                <w:lang w:val="en-US" w:eastAsia="zh-CN"/>
              </w:rPr>
            </w:pPr>
            <w:r w:rsidRPr="00B40D0C">
              <w:rPr>
                <w:rFonts w:eastAsia="SimSun"/>
                <w:color w:val="0000FF"/>
                <w:sz w:val="20"/>
                <w:lang w:val="x-none" w:eastAsia="zh-CN"/>
              </w:rPr>
              <w:t>the UE selects</w:t>
            </w:r>
            <w:r w:rsidRPr="00B40D0C">
              <w:rPr>
                <w:rFonts w:eastAsia="SimSun"/>
                <w:color w:val="0000FF"/>
                <w:sz w:val="20"/>
                <w:lang w:val="en-US" w:eastAsia="zh-CN"/>
              </w:rPr>
              <w:t xml:space="preserve"> the first</w:t>
            </w:r>
            <w:r w:rsidRPr="00B40D0C">
              <w:rPr>
                <w:rFonts w:eastAsia="SimSun"/>
                <w:color w:val="0000FF"/>
                <w:sz w:val="20"/>
                <w:lang w:val="x-none" w:eastAsia="zh-CN"/>
              </w:rPr>
              <w:t xml:space="preserve"> </w:t>
            </w:r>
            <w:r w:rsidRPr="00B40D0C">
              <w:rPr>
                <w:rFonts w:eastAsia="游明朝"/>
                <w:color w:val="0000FF"/>
                <w:position w:val="-16"/>
                <w:sz w:val="20"/>
                <w:lang w:val="x-none" w:eastAsia="en-US"/>
              </w:rPr>
              <w:object w:dxaOrig="660" w:dyaOrig="400" w14:anchorId="3EF2C7D8">
                <v:shape id="_x0000_i1070" type="#_x0000_t75" style="width:33.1pt;height:20.55pt" o:ole="">
                  <v:imagedata r:id="rId115" o:title=""/>
                </v:shape>
                <o:OLEObject Type="Embed" ProgID="Equation.3" ShapeID="_x0000_i1070" DrawAspect="Content" ObjectID="_1595501816" r:id="rId116"/>
              </w:object>
            </w:r>
            <w:r w:rsidRPr="00B40D0C">
              <w:rPr>
                <w:rFonts w:eastAsia="SimSun" w:hint="eastAsia"/>
                <w:color w:val="0000FF"/>
                <w:sz w:val="20"/>
                <w:lang w:val="x-none" w:eastAsia="zh-CN"/>
              </w:rPr>
              <w:t xml:space="preserve"> CSI</w:t>
            </w:r>
            <w:r w:rsidRPr="00B40D0C">
              <w:rPr>
                <w:rFonts w:eastAsia="SimSun"/>
                <w:color w:val="0000FF"/>
                <w:sz w:val="20"/>
                <w:lang w:val="x-none" w:eastAsia="zh-CN"/>
              </w:rPr>
              <w:t xml:space="preserve"> part 2</w:t>
            </w:r>
            <w:r w:rsidRPr="00B40D0C">
              <w:rPr>
                <w:rFonts w:eastAsia="SimSun" w:hint="eastAsia"/>
                <w:color w:val="0000FF"/>
                <w:sz w:val="20"/>
                <w:lang w:val="x-none" w:eastAsia="zh-CN"/>
              </w:rPr>
              <w:t xml:space="preserve"> report</w:t>
            </w:r>
            <w:r w:rsidRPr="00B40D0C">
              <w:rPr>
                <w:rFonts w:eastAsia="SimSun"/>
                <w:color w:val="0000FF"/>
                <w:sz w:val="20"/>
                <w:lang w:val="x-none" w:eastAsia="zh-CN"/>
              </w:rPr>
              <w:t xml:space="preserve"> priority level</w:t>
            </w:r>
            <w:r w:rsidRPr="00B40D0C">
              <w:rPr>
                <w:rFonts w:eastAsia="SimSun" w:hint="eastAsia"/>
                <w:color w:val="0000FF"/>
                <w:sz w:val="20"/>
                <w:lang w:val="x-none" w:eastAsia="zh-CN"/>
              </w:rPr>
              <w:t>(s)</w:t>
            </w:r>
            <w:r w:rsidRPr="00B40D0C">
              <w:rPr>
                <w:rFonts w:eastAsia="SimSun"/>
                <w:color w:val="0000FF"/>
                <w:sz w:val="20"/>
                <w:lang w:val="x-none" w:eastAsia="zh-CN"/>
              </w:rPr>
              <w:t>,</w:t>
            </w:r>
            <w:r w:rsidRPr="00621712">
              <w:rPr>
                <w:rFonts w:eastAsia="SimSun"/>
                <w:sz w:val="20"/>
                <w:lang w:val="x-none" w:eastAsia="zh-CN"/>
              </w:rPr>
              <w:t xml:space="preserve"> </w:t>
            </w:r>
            <w:r w:rsidRPr="00621712">
              <w:rPr>
                <w:rFonts w:eastAsia="SimSun" w:hint="eastAsia"/>
                <w:sz w:val="20"/>
                <w:lang w:val="x-none" w:eastAsia="zh-CN"/>
              </w:rPr>
              <w:t xml:space="preserve">according to </w:t>
            </w:r>
            <w:r w:rsidRPr="00621712">
              <w:rPr>
                <w:rFonts w:eastAsia="游明朝"/>
                <w:sz w:val="20"/>
                <w:lang w:val="x-none" w:eastAsia="en-US"/>
              </w:rPr>
              <w:t>[6, TS 38.214]</w:t>
            </w:r>
            <w:r w:rsidRPr="00621712">
              <w:rPr>
                <w:rFonts w:eastAsia="SimSun"/>
                <w:sz w:val="20"/>
                <w:lang w:val="x-none" w:eastAsia="zh-CN"/>
              </w:rPr>
              <w:t xml:space="preserve">, </w:t>
            </w:r>
            <w:r w:rsidRPr="00621712">
              <w:rPr>
                <w:rFonts w:eastAsia="SimSun" w:hint="eastAsia"/>
                <w:sz w:val="20"/>
                <w:lang w:val="x-none" w:eastAsia="zh-CN"/>
              </w:rPr>
              <w:t xml:space="preserve">for transmission together with </w:t>
            </w:r>
            <w:r w:rsidRPr="00621712">
              <w:rPr>
                <w:rFonts w:eastAsia="SimSun"/>
                <w:sz w:val="20"/>
                <w:lang w:val="x-none" w:eastAsia="zh-CN"/>
              </w:rPr>
              <w:t xml:space="preserve">the </w:t>
            </w:r>
            <w:r w:rsidRPr="00621712">
              <w:rPr>
                <w:rFonts w:eastAsia="SimSun" w:hint="eastAsia"/>
                <w:sz w:val="20"/>
                <w:lang w:val="x-none" w:eastAsia="zh-CN"/>
              </w:rPr>
              <w:t xml:space="preserve">HARQ-ACK/SR </w:t>
            </w:r>
            <w:r w:rsidRPr="00621712">
              <w:rPr>
                <w:rFonts w:eastAsia="SimSun"/>
                <w:sz w:val="20"/>
                <w:lang w:val="x-none" w:eastAsia="zh-CN"/>
              </w:rPr>
              <w:t xml:space="preserve">and </w:t>
            </w:r>
            <w:r w:rsidRPr="00621712">
              <w:rPr>
                <w:rFonts w:eastAsia="游明朝"/>
                <w:position w:val="-10"/>
                <w:sz w:val="20"/>
                <w:lang w:val="x-none" w:eastAsia="en-US"/>
              </w:rPr>
              <w:object w:dxaOrig="460" w:dyaOrig="340" w14:anchorId="02E98170">
                <v:shape id="_x0000_i1071" type="#_x0000_t75" style="width:23.7pt;height:17.45pt" o:ole="">
                  <v:imagedata r:id="rId117" o:title=""/>
                </v:shape>
                <o:OLEObject Type="Embed" ProgID="Equation.3" ShapeID="_x0000_i1071" DrawAspect="Content" ObjectID="_1595501817" r:id="rId118"/>
              </w:object>
            </w:r>
            <w:r w:rsidRPr="00621712">
              <w:rPr>
                <w:rFonts w:eastAsia="游明朝"/>
                <w:sz w:val="20"/>
                <w:lang w:val="x-none" w:eastAsia="en-US"/>
              </w:rPr>
              <w:t xml:space="preserve"> CSI part 1 reports </w:t>
            </w:r>
            <w:r w:rsidRPr="00621712">
              <w:rPr>
                <w:rFonts w:eastAsia="SimSun"/>
                <w:sz w:val="20"/>
                <w:lang w:val="x-none" w:eastAsia="zh-CN"/>
              </w:rPr>
              <w:t>, where</w:t>
            </w:r>
            <w:r w:rsidRPr="00621712">
              <w:rPr>
                <w:rFonts w:eastAsia="SimSun" w:hint="eastAsia"/>
                <w:sz w:val="20"/>
                <w:lang w:val="x-none" w:eastAsia="zh-CN"/>
              </w:rPr>
              <w:t xml:space="preserve"> </w:t>
            </w:r>
            <w:r w:rsidRPr="00621712">
              <w:rPr>
                <w:rFonts w:eastAsia="游明朝"/>
                <w:sz w:val="20"/>
                <w:lang w:val="x-none" w:eastAsia="en-US"/>
              </w:rPr>
              <w:object w:dxaOrig="780" w:dyaOrig="320" w14:anchorId="5317629A">
                <v:shape id="_x0000_i1072" type="#_x0000_t75" style="width:39.35pt;height:15.65pt" o:ole="">
                  <v:imagedata r:id="rId119" o:title=""/>
                </v:shape>
                <o:OLEObject Type="Embed" ProgID="Equation.3" ShapeID="_x0000_i1072" DrawAspect="Content" ObjectID="_1595501818" r:id="rId120"/>
              </w:object>
            </w:r>
            <w:r w:rsidRPr="00621712">
              <w:rPr>
                <w:rFonts w:eastAsia="SimSun" w:hint="eastAsia"/>
                <w:sz w:val="20"/>
                <w:lang w:val="x-none" w:eastAsia="zh-CN"/>
              </w:rPr>
              <w:t xml:space="preserve"> is the number of CSI </w:t>
            </w:r>
            <w:r w:rsidRPr="00621712">
              <w:rPr>
                <w:rFonts w:eastAsia="SimSun"/>
                <w:sz w:val="20"/>
                <w:lang w:val="x-none" w:eastAsia="zh-CN"/>
              </w:rPr>
              <w:t xml:space="preserve">part 1 </w:t>
            </w:r>
            <w:r w:rsidRPr="00621712">
              <w:rPr>
                <w:rFonts w:eastAsia="SimSun" w:hint="eastAsia"/>
                <w:sz w:val="20"/>
                <w:lang w:val="x-none" w:eastAsia="zh-CN"/>
              </w:rPr>
              <w:t xml:space="preserve">report bits for the </w:t>
            </w:r>
            <w:r w:rsidRPr="00621712">
              <w:rPr>
                <w:rFonts w:eastAsia="游明朝"/>
                <w:position w:val="-10"/>
                <w:sz w:val="20"/>
                <w:lang w:val="x-none" w:eastAsia="en-US"/>
              </w:rPr>
              <w:object w:dxaOrig="279" w:dyaOrig="300" w14:anchorId="432EA1A3">
                <v:shape id="_x0000_i1073" type="#_x0000_t75" style="width:14.3pt;height:15.2pt" o:ole="">
                  <v:imagedata r:id="rId121" o:title=""/>
                </v:shape>
                <o:OLEObject Type="Embed" ProgID="Equation.3" ShapeID="_x0000_i1073" DrawAspect="Content" ObjectID="_1595501819" r:id="rId122"/>
              </w:object>
            </w:r>
            <w:r w:rsidRPr="00621712">
              <w:rPr>
                <w:rFonts w:eastAsia="SimSun" w:hint="eastAsia"/>
                <w:sz w:val="20"/>
                <w:lang w:val="x-none" w:eastAsia="zh-CN"/>
              </w:rPr>
              <w:t xml:space="preserve"> CSI report</w:t>
            </w:r>
            <w:r w:rsidRPr="00621712">
              <w:rPr>
                <w:rFonts w:eastAsia="SimSun"/>
                <w:sz w:val="20"/>
                <w:lang w:val="x-none" w:eastAsia="zh-CN"/>
              </w:rPr>
              <w:t xml:space="preserve"> and </w:t>
            </w:r>
            <w:r w:rsidRPr="00621712">
              <w:rPr>
                <w:rFonts w:eastAsia="游明朝"/>
                <w:sz w:val="20"/>
                <w:lang w:val="x-none" w:eastAsia="en-US"/>
              </w:rPr>
              <w:object w:dxaOrig="780" w:dyaOrig="320" w14:anchorId="6EFBC613">
                <v:shape id="_x0000_i1074" type="#_x0000_t75" style="width:39.35pt;height:15.65pt" o:ole="">
                  <v:imagedata r:id="rId123" o:title=""/>
                </v:shape>
                <o:OLEObject Type="Embed" ProgID="Equation.3" ShapeID="_x0000_i1074" DrawAspect="Content" ObjectID="_1595501820" r:id="rId124"/>
              </w:object>
            </w:r>
            <w:r w:rsidRPr="00621712">
              <w:rPr>
                <w:rFonts w:eastAsia="SimSun" w:hint="eastAsia"/>
                <w:sz w:val="20"/>
                <w:lang w:val="x-none" w:eastAsia="zh-CN"/>
              </w:rPr>
              <w:t xml:space="preserve"> is the number of CSI </w:t>
            </w:r>
            <w:r w:rsidRPr="00621712">
              <w:rPr>
                <w:rFonts w:eastAsia="SimSun"/>
                <w:sz w:val="20"/>
                <w:lang w:val="x-none" w:eastAsia="zh-CN"/>
              </w:rPr>
              <w:t xml:space="preserve">part 2 </w:t>
            </w:r>
            <w:r w:rsidRPr="00621712">
              <w:rPr>
                <w:rFonts w:eastAsia="SimSun" w:hint="eastAsia"/>
                <w:sz w:val="20"/>
                <w:lang w:val="x-none" w:eastAsia="zh-CN"/>
              </w:rPr>
              <w:t xml:space="preserve">report bits for the </w:t>
            </w:r>
            <w:r w:rsidRPr="00621712">
              <w:rPr>
                <w:rFonts w:eastAsia="游明朝"/>
                <w:position w:val="-10"/>
                <w:sz w:val="20"/>
                <w:lang w:val="x-none" w:eastAsia="en-US"/>
              </w:rPr>
              <w:object w:dxaOrig="279" w:dyaOrig="300" w14:anchorId="4BEABB44">
                <v:shape id="_x0000_i1075" type="#_x0000_t75" style="width:14.3pt;height:15.2pt" o:ole="">
                  <v:imagedata r:id="rId121" o:title=""/>
                </v:shape>
                <o:OLEObject Type="Embed" ProgID="Equation.3" ShapeID="_x0000_i1075" DrawAspect="Content" ObjectID="_1595501821" r:id="rId125"/>
              </w:object>
            </w:r>
            <w:r w:rsidRPr="00621712">
              <w:rPr>
                <w:rFonts w:eastAsia="SimSun" w:hint="eastAsia"/>
                <w:sz w:val="20"/>
                <w:lang w:val="x-none" w:eastAsia="zh-CN"/>
              </w:rPr>
              <w:t xml:space="preserve"> CSI report</w:t>
            </w:r>
            <w:r w:rsidRPr="00621712">
              <w:rPr>
                <w:rFonts w:eastAsia="SimSun"/>
                <w:sz w:val="20"/>
                <w:lang w:val="x-none" w:eastAsia="zh-CN"/>
              </w:rPr>
              <w:t xml:space="preserve"> priority level</w:t>
            </w:r>
            <w:r w:rsidRPr="00621712">
              <w:rPr>
                <w:rFonts w:eastAsia="游明朝"/>
                <w:sz w:val="20"/>
                <w:lang w:val="x-none" w:eastAsia="en-US"/>
              </w:rPr>
              <w:t xml:space="preserve">, </w:t>
            </w:r>
            <w:r w:rsidRPr="00621712">
              <w:rPr>
                <w:rFonts w:eastAsia="游明朝"/>
                <w:noProof/>
                <w:position w:val="-12"/>
                <w:sz w:val="20"/>
                <w:lang w:val="en-US"/>
              </w:rPr>
              <w:drawing>
                <wp:inline distT="0" distB="0" distL="0" distR="0" wp14:anchorId="24DCD7A4" wp14:editId="4749839F">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621712">
              <w:rPr>
                <w:rFonts w:eastAsia="游明朝"/>
                <w:sz w:val="20"/>
                <w:lang w:val="en-US" w:eastAsia="en-US"/>
              </w:rPr>
              <w:t xml:space="preserve">is a number of CRC bits corresponding to </w:t>
            </w:r>
            <w:r w:rsidRPr="00621712">
              <w:rPr>
                <w:rFonts w:eastAsia="游明朝"/>
                <w:noProof/>
                <w:position w:val="-24"/>
                <w:sz w:val="20"/>
                <w:lang w:val="en-US"/>
              </w:rPr>
              <w:drawing>
                <wp:inline distT="0" distB="0" distL="0" distR="0" wp14:anchorId="6A4B4AD1" wp14:editId="65822EE2">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rsidRPr="00621712">
              <w:rPr>
                <w:rFonts w:eastAsia="游明朝"/>
                <w:sz w:val="20"/>
                <w:lang w:val="en-US" w:eastAsia="en-US"/>
              </w:rPr>
              <w:t xml:space="preserve">, and </w:t>
            </w:r>
            <w:r w:rsidRPr="00621712">
              <w:rPr>
                <w:rFonts w:eastAsia="游明朝"/>
                <w:noProof/>
                <w:position w:val="-12"/>
                <w:sz w:val="20"/>
                <w:lang w:val="en-US"/>
              </w:rPr>
              <w:drawing>
                <wp:inline distT="0" distB="0" distL="0" distR="0" wp14:anchorId="4E4D70B6" wp14:editId="0BE9E371">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621712">
              <w:rPr>
                <w:rFonts w:eastAsia="游明朝"/>
                <w:sz w:val="20"/>
                <w:lang w:val="en-US" w:eastAsia="en-US"/>
              </w:rPr>
              <w:t xml:space="preserve"> is a number of CRC bits corresponding to </w:t>
            </w:r>
            <w:r w:rsidRPr="00621712">
              <w:rPr>
                <w:rFonts w:eastAsia="游明朝"/>
                <w:noProof/>
                <w:position w:val="-24"/>
                <w:sz w:val="20"/>
                <w:lang w:val="en-US"/>
              </w:rPr>
              <w:drawing>
                <wp:inline distT="0" distB="0" distL="0" distR="0" wp14:anchorId="26C71A0E" wp14:editId="3F3F40CF">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rsidRPr="00621712">
              <w:rPr>
                <w:rFonts w:eastAsia="游明朝"/>
                <w:sz w:val="20"/>
                <w:lang w:val="x-none" w:eastAsia="en-US"/>
              </w:rPr>
              <w:t>;</w:t>
            </w:r>
            <w:r w:rsidRPr="00621712">
              <w:rPr>
                <w:rFonts w:eastAsia="SimSun" w:hint="eastAsia"/>
                <w:sz w:val="20"/>
                <w:lang w:val="x-none" w:eastAsia="zh-CN"/>
              </w:rPr>
              <w:t xml:space="preserve"> </w:t>
            </w:r>
          </w:p>
          <w:p w14:paraId="123CF154" w14:textId="77777777" w:rsidR="00621712" w:rsidRPr="00621712" w:rsidRDefault="00621712" w:rsidP="00A34A81">
            <w:pPr>
              <w:ind w:left="1135" w:hanging="284"/>
              <w:rPr>
                <w:rFonts w:eastAsia="SimSun"/>
                <w:sz w:val="20"/>
                <w:lang w:eastAsia="zh-CN"/>
              </w:rPr>
            </w:pPr>
            <w:r w:rsidRPr="00621712">
              <w:rPr>
                <w:rFonts w:eastAsia="SimSun"/>
                <w:sz w:val="20"/>
                <w:lang w:eastAsia="zh-CN"/>
              </w:rPr>
              <w:t>-</w:t>
            </w:r>
            <w:r w:rsidRPr="00621712">
              <w:rPr>
                <w:rFonts w:eastAsia="SimSun"/>
                <w:sz w:val="20"/>
                <w:lang w:eastAsia="zh-CN"/>
              </w:rPr>
              <w:tab/>
              <w:t xml:space="preserve">else, </w:t>
            </w:r>
            <w:r w:rsidRPr="00B40D0C">
              <w:rPr>
                <w:rFonts w:eastAsia="SimSun" w:hint="eastAsia"/>
                <w:color w:val="0000FF"/>
                <w:sz w:val="20"/>
                <w:lang w:eastAsia="zh-CN"/>
              </w:rPr>
              <w:t xml:space="preserve">the UE </w:t>
            </w:r>
            <w:r w:rsidRPr="00B40D0C">
              <w:rPr>
                <w:rFonts w:eastAsia="SimSun"/>
                <w:color w:val="0000FF"/>
                <w:sz w:val="20"/>
                <w:lang w:eastAsia="zh-CN"/>
              </w:rPr>
              <w:t xml:space="preserve">drops all CSI part 2 reports and </w:t>
            </w:r>
            <w:r w:rsidRPr="00B40D0C">
              <w:rPr>
                <w:rFonts w:eastAsia="SimSun" w:hint="eastAsia"/>
                <w:color w:val="0000FF"/>
                <w:sz w:val="20"/>
                <w:lang w:eastAsia="zh-CN"/>
              </w:rPr>
              <w:t>select</w:t>
            </w:r>
            <w:r w:rsidRPr="00B40D0C">
              <w:rPr>
                <w:rFonts w:eastAsia="SimSun"/>
                <w:color w:val="0000FF"/>
                <w:sz w:val="20"/>
                <w:lang w:eastAsia="zh-CN"/>
              </w:rPr>
              <w:t>s</w:t>
            </w:r>
            <w:r w:rsidRPr="00B40D0C">
              <w:rPr>
                <w:rFonts w:eastAsia="SimSun" w:hint="eastAsia"/>
                <w:color w:val="0000FF"/>
                <w:sz w:val="20"/>
                <w:lang w:eastAsia="zh-CN"/>
              </w:rPr>
              <w:t xml:space="preserve"> </w:t>
            </w:r>
            <w:r w:rsidRPr="00B40D0C">
              <w:rPr>
                <w:rFonts w:eastAsia="游明朝"/>
                <w:color w:val="0000FF"/>
                <w:position w:val="-16"/>
                <w:sz w:val="20"/>
                <w:lang w:eastAsia="en-US"/>
              </w:rPr>
              <w:object w:dxaOrig="660" w:dyaOrig="400" w14:anchorId="071EFCFE">
                <v:shape id="_x0000_i1076" type="#_x0000_t75" style="width:33.1pt;height:20.55pt" o:ole="">
                  <v:imagedata r:id="rId130" o:title=""/>
                </v:shape>
                <o:OLEObject Type="Embed" ProgID="Equation.3" ShapeID="_x0000_i1076" DrawAspect="Content" ObjectID="_1595501822" r:id="rId131"/>
              </w:object>
            </w:r>
            <w:r w:rsidRPr="00B40D0C">
              <w:rPr>
                <w:rFonts w:eastAsia="SimSun" w:hint="eastAsia"/>
                <w:color w:val="0000FF"/>
                <w:sz w:val="20"/>
                <w:lang w:eastAsia="zh-CN"/>
              </w:rPr>
              <w:t xml:space="preserve"> CSI</w:t>
            </w:r>
            <w:r w:rsidRPr="00B40D0C">
              <w:rPr>
                <w:rFonts w:eastAsia="SimSun"/>
                <w:color w:val="0000FF"/>
                <w:sz w:val="20"/>
                <w:lang w:eastAsia="zh-CN"/>
              </w:rPr>
              <w:t xml:space="preserve"> part 1</w:t>
            </w:r>
            <w:r w:rsidRPr="00B40D0C">
              <w:rPr>
                <w:rFonts w:eastAsia="SimSun" w:hint="eastAsia"/>
                <w:color w:val="0000FF"/>
                <w:sz w:val="20"/>
                <w:lang w:eastAsia="zh-CN"/>
              </w:rPr>
              <w:t xml:space="preserve"> report(s)</w:t>
            </w:r>
            <w:r w:rsidRPr="00B40D0C">
              <w:rPr>
                <w:rFonts w:eastAsia="SimSun"/>
                <w:color w:val="0000FF"/>
                <w:sz w:val="20"/>
                <w:lang w:eastAsia="zh-CN"/>
              </w:rPr>
              <w:t>,</w:t>
            </w:r>
            <w:r w:rsidRPr="00B40D0C">
              <w:rPr>
                <w:rFonts w:eastAsia="SimSun" w:hint="eastAsia"/>
                <w:color w:val="0000FF"/>
                <w:sz w:val="20"/>
                <w:lang w:eastAsia="zh-CN"/>
              </w:rPr>
              <w:t xml:space="preserve"> in ascending </w:t>
            </w:r>
            <w:r w:rsidRPr="00B40D0C">
              <w:rPr>
                <w:rFonts w:eastAsia="SimSun"/>
                <w:color w:val="0000FF"/>
                <w:sz w:val="20"/>
                <w:lang w:eastAsia="zh-CN"/>
              </w:rPr>
              <w:t xml:space="preserve">priority </w:t>
            </w:r>
            <w:r w:rsidRPr="00B40D0C">
              <w:rPr>
                <w:rFonts w:eastAsia="SimSun" w:hint="eastAsia"/>
                <w:color w:val="0000FF"/>
                <w:sz w:val="20"/>
                <w:lang w:eastAsia="zh-CN"/>
              </w:rPr>
              <w:t>order</w:t>
            </w:r>
            <w:r w:rsidRPr="00B40D0C">
              <w:rPr>
                <w:rFonts w:eastAsia="游明朝"/>
                <w:color w:val="0000FF"/>
                <w:sz w:val="20"/>
                <w:lang w:eastAsia="en-US"/>
              </w:rPr>
              <w:t xml:space="preserve">, </w:t>
            </w:r>
            <w:r w:rsidRPr="00621712">
              <w:rPr>
                <w:rFonts w:eastAsia="SimSun" w:hint="eastAsia"/>
                <w:sz w:val="20"/>
                <w:lang w:eastAsia="zh-CN"/>
              </w:rPr>
              <w:lastRenderedPageBreak/>
              <w:t xml:space="preserve">for transmission together with </w:t>
            </w:r>
            <w:r w:rsidRPr="00621712">
              <w:rPr>
                <w:rFonts w:eastAsia="SimSun"/>
                <w:sz w:val="20"/>
                <w:lang w:eastAsia="zh-CN"/>
              </w:rPr>
              <w:t xml:space="preserve">the </w:t>
            </w:r>
            <w:r w:rsidRPr="00621712">
              <w:rPr>
                <w:rFonts w:eastAsia="SimSun" w:hint="eastAsia"/>
                <w:sz w:val="20"/>
                <w:lang w:eastAsia="zh-CN"/>
              </w:rPr>
              <w:t>HARQ-ACK/SR</w:t>
            </w:r>
            <w:r w:rsidRPr="00621712">
              <w:rPr>
                <w:rFonts w:eastAsia="SimSun"/>
                <w:sz w:val="20"/>
                <w:lang w:eastAsia="zh-CN"/>
              </w:rPr>
              <w:t xml:space="preserve"> bits where</w:t>
            </w:r>
            <w:r w:rsidRPr="00621712">
              <w:rPr>
                <w:rFonts w:eastAsia="SimSun" w:hint="eastAsia"/>
                <w:sz w:val="20"/>
                <w:lang w:eastAsia="zh-CN"/>
              </w:rPr>
              <w:t xml:space="preserve"> the value of </w:t>
            </w:r>
            <w:r w:rsidRPr="00621712">
              <w:rPr>
                <w:rFonts w:eastAsia="游明朝"/>
                <w:noProof/>
                <w:position w:val="-16"/>
                <w:sz w:val="20"/>
                <w:lang w:val="en-US"/>
              </w:rPr>
              <w:drawing>
                <wp:inline distT="0" distB="0" distL="0" distR="0" wp14:anchorId="78A6281A" wp14:editId="195D64A9">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621712">
              <w:rPr>
                <w:rFonts w:eastAsia="SimSun" w:hint="eastAsia"/>
                <w:sz w:val="20"/>
                <w:lang w:eastAsia="zh-CN"/>
              </w:rPr>
              <w:t xml:space="preserve"> satisfies</w:t>
            </w:r>
            <w:r w:rsidRPr="00621712">
              <w:rPr>
                <w:rFonts w:eastAsia="SimSun"/>
                <w:sz w:val="20"/>
                <w:lang w:eastAsia="zh-CN"/>
              </w:rPr>
              <w:t xml:space="preserve"> </w:t>
            </w:r>
            <w:r w:rsidRPr="00621712">
              <w:rPr>
                <w:rFonts w:eastAsia="游明朝"/>
                <w:noProof/>
                <w:position w:val="-36"/>
                <w:sz w:val="20"/>
                <w:lang w:val="en-US"/>
              </w:rPr>
              <w:drawing>
                <wp:inline distT="0" distB="0" distL="0" distR="0" wp14:anchorId="2EEB5A92" wp14:editId="15FE6F34">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621712">
              <w:rPr>
                <w:rFonts w:eastAsia="SimSun" w:hint="eastAsia"/>
                <w:sz w:val="20"/>
                <w:lang w:eastAsia="zh-CN"/>
              </w:rPr>
              <w:t xml:space="preserve"> and </w:t>
            </w:r>
            <w:r w:rsidRPr="00621712">
              <w:rPr>
                <w:rFonts w:eastAsia="游明朝"/>
                <w:noProof/>
                <w:position w:val="-36"/>
                <w:sz w:val="20"/>
                <w:lang w:val="en-US"/>
              </w:rPr>
              <w:drawing>
                <wp:inline distT="0" distB="0" distL="0" distR="0" wp14:anchorId="5CFCE166" wp14:editId="6C5FF924">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621712">
              <w:rPr>
                <w:rFonts w:eastAsia="SimSun" w:hint="eastAsia"/>
                <w:sz w:val="20"/>
                <w:lang w:eastAsia="zh-CN"/>
              </w:rPr>
              <w:t xml:space="preserve">, </w:t>
            </w:r>
            <w:r w:rsidRPr="00621712">
              <w:rPr>
                <w:rFonts w:eastAsia="SimSun"/>
                <w:sz w:val="20"/>
                <w:lang w:eastAsia="zh-CN"/>
              </w:rPr>
              <w:t>where</w:t>
            </w:r>
            <w:r w:rsidRPr="00621712">
              <w:rPr>
                <w:rFonts w:eastAsia="SimSun" w:hint="eastAsia"/>
                <w:sz w:val="20"/>
                <w:lang w:eastAsia="zh-CN"/>
              </w:rPr>
              <w:t xml:space="preserve"> </w:t>
            </w:r>
            <w:r w:rsidRPr="00621712">
              <w:rPr>
                <w:rFonts w:eastAsia="游明朝"/>
                <w:noProof/>
                <w:position w:val="-12"/>
                <w:sz w:val="20"/>
                <w:lang w:val="en-US"/>
              </w:rPr>
              <w:drawing>
                <wp:inline distT="0" distB="0" distL="0" distR="0" wp14:anchorId="38E5DA48" wp14:editId="64F3CDE7">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621712">
              <w:rPr>
                <w:rFonts w:eastAsia="游明朝"/>
                <w:sz w:val="20"/>
                <w:lang w:val="en-US" w:eastAsia="en-US"/>
              </w:rPr>
              <w:t xml:space="preserve">is a number of CRC bits corresponding to </w:t>
            </w:r>
            <w:r w:rsidRPr="00621712">
              <w:rPr>
                <w:rFonts w:eastAsia="游明朝"/>
                <w:noProof/>
                <w:position w:val="-24"/>
                <w:sz w:val="20"/>
                <w:lang w:val="en-US"/>
              </w:rPr>
              <w:drawing>
                <wp:inline distT="0" distB="0" distL="0" distR="0" wp14:anchorId="782EF746" wp14:editId="3CD128E6">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621712">
              <w:rPr>
                <w:rFonts w:eastAsia="游明朝"/>
                <w:position w:val="-24"/>
                <w:sz w:val="20"/>
                <w:lang w:eastAsia="en-US"/>
              </w:rPr>
              <w:t xml:space="preserve"> </w:t>
            </w:r>
            <w:r w:rsidRPr="00621712">
              <w:rPr>
                <w:rFonts w:eastAsia="游明朝"/>
                <w:sz w:val="20"/>
                <w:lang w:val="en-US" w:eastAsia="en-US"/>
              </w:rPr>
              <w:t xml:space="preserve">UCI bits, and </w:t>
            </w:r>
            <w:r w:rsidRPr="00621712">
              <w:rPr>
                <w:rFonts w:eastAsia="游明朝"/>
                <w:noProof/>
                <w:position w:val="-12"/>
                <w:sz w:val="20"/>
                <w:lang w:val="en-US"/>
              </w:rPr>
              <w:drawing>
                <wp:inline distT="0" distB="0" distL="0" distR="0" wp14:anchorId="3F1ACBC2" wp14:editId="0207A0E8">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621712">
              <w:rPr>
                <w:rFonts w:eastAsia="游明朝"/>
                <w:sz w:val="20"/>
                <w:lang w:val="en-US" w:eastAsia="en-US"/>
              </w:rPr>
              <w:t xml:space="preserve"> is a number of CRC bits corresponding to </w:t>
            </w:r>
            <w:r w:rsidRPr="00621712">
              <w:rPr>
                <w:rFonts w:eastAsia="游明朝"/>
                <w:noProof/>
                <w:position w:val="-24"/>
                <w:sz w:val="20"/>
                <w:lang w:val="en-US"/>
              </w:rPr>
              <w:drawing>
                <wp:inline distT="0" distB="0" distL="0" distR="0" wp14:anchorId="79B48612" wp14:editId="1D885DAD">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21712">
              <w:rPr>
                <w:rFonts w:eastAsia="游明朝"/>
                <w:sz w:val="20"/>
                <w:lang w:val="en-US" w:eastAsia="en-US"/>
              </w:rPr>
              <w:t xml:space="preserve"> UCI bits</w:t>
            </w:r>
            <w:r w:rsidRPr="00621712">
              <w:rPr>
                <w:rFonts w:eastAsia="SimSun"/>
                <w:sz w:val="20"/>
                <w:lang w:eastAsia="zh-CN"/>
              </w:rPr>
              <w:t>.</w:t>
            </w:r>
          </w:p>
          <w:p w14:paraId="370431C7" w14:textId="79FCBEE5" w:rsidR="00621712" w:rsidRPr="00621712" w:rsidRDefault="00621712" w:rsidP="00A34A81">
            <w:pPr>
              <w:rPr>
                <w:rFonts w:eastAsia="游明朝"/>
                <w:sz w:val="20"/>
                <w:lang w:val="x-none" w:eastAsia="en-US"/>
              </w:rPr>
            </w:pPr>
            <w:r>
              <w:rPr>
                <w:rFonts w:eastAsia="游明朝"/>
                <w:sz w:val="20"/>
                <w:lang w:val="x-none" w:eastAsia="en-US"/>
              </w:rPr>
              <w:t>[…]</w:t>
            </w:r>
          </w:p>
        </w:tc>
      </w:tr>
    </w:tbl>
    <w:p w14:paraId="12A4D97B" w14:textId="77777777" w:rsidR="007B170C" w:rsidRPr="007B170C" w:rsidRDefault="007B170C" w:rsidP="006B28DE">
      <w:pPr>
        <w:spacing w:afterLines="50" w:after="120"/>
        <w:jc w:val="both"/>
        <w:rPr>
          <w:rFonts w:eastAsiaTheme="minorEastAsia"/>
          <w:sz w:val="22"/>
        </w:rPr>
      </w:pPr>
    </w:p>
    <w:p w14:paraId="5807AB42" w14:textId="288696A8" w:rsidR="001E7AE6" w:rsidRDefault="006B28DE" w:rsidP="006B28DE">
      <w:pPr>
        <w:spacing w:afterLines="50" w:after="120"/>
        <w:jc w:val="both"/>
        <w:rPr>
          <w:rFonts w:eastAsiaTheme="minorEastAsia"/>
          <w:sz w:val="22"/>
          <w:lang w:val="en-US"/>
        </w:rPr>
      </w:pPr>
      <w:r w:rsidRPr="006B28DE">
        <w:rPr>
          <w:rFonts w:eastAsiaTheme="minorEastAsia"/>
          <w:sz w:val="22"/>
          <w:lang w:val="en-US"/>
        </w:rPr>
        <w:t>On the other hand, at 5.2.5 in the current specification 38.214</w:t>
      </w:r>
      <w:r w:rsidR="00CC3BC7">
        <w:rPr>
          <w:rFonts w:eastAsiaTheme="minorEastAsia"/>
          <w:sz w:val="22"/>
          <w:lang w:val="en-US"/>
        </w:rPr>
        <w:t xml:space="preserve"> [4]</w:t>
      </w:r>
      <w:r w:rsidRPr="006B28DE">
        <w:rPr>
          <w:rFonts w:eastAsiaTheme="minorEastAsia"/>
          <w:sz w:val="22"/>
          <w:lang w:val="en-US"/>
        </w:rPr>
        <w:t xml:space="preserve">, all CSI reports except a CSI report with the highest priority are always dropped based on a priority rule. This is in conflict with the procedure in 38.213. </w:t>
      </w:r>
      <w:r w:rsidR="00577FB2">
        <w:rPr>
          <w:rFonts w:eastAsiaTheme="minorEastAsia"/>
          <w:sz w:val="22"/>
          <w:lang w:val="en-US"/>
        </w:rPr>
        <w:t xml:space="preserve"> For different periodicity types</w:t>
      </w:r>
      <w:r w:rsidRPr="006B28DE">
        <w:rPr>
          <w:rFonts w:eastAsiaTheme="minorEastAsia"/>
          <w:sz w:val="22"/>
          <w:lang w:val="en-US"/>
        </w:rPr>
        <w:t>,</w:t>
      </w:r>
      <w:r w:rsidR="00577FB2">
        <w:rPr>
          <w:rFonts w:eastAsiaTheme="minorEastAsia"/>
          <w:sz w:val="22"/>
          <w:lang w:val="en-US"/>
        </w:rPr>
        <w:t xml:space="preserve"> we think lower priority CSI should be dropped as LTE,</w:t>
      </w:r>
      <w:r w:rsidRPr="006B28DE">
        <w:rPr>
          <w:rFonts w:eastAsiaTheme="minorEastAsia"/>
          <w:sz w:val="22"/>
          <w:lang w:val="en-US"/>
        </w:rPr>
        <w:t xml:space="preserve"> hence we propose the following TP to 38.214.</w:t>
      </w:r>
    </w:p>
    <w:p w14:paraId="34245692" w14:textId="4E4E6ACB" w:rsidR="00EE70A9" w:rsidRPr="0099480F" w:rsidRDefault="00EE70A9" w:rsidP="00EE70A9">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4</w:t>
      </w:r>
      <w:r w:rsidRPr="0099480F">
        <w:rPr>
          <w:rFonts w:eastAsiaTheme="minorEastAsia" w:hint="eastAsia"/>
          <w:b/>
          <w:sz w:val="22"/>
          <w:u w:val="single"/>
        </w:rPr>
        <w:t>:</w:t>
      </w:r>
    </w:p>
    <w:p w14:paraId="7119E252" w14:textId="77777777" w:rsidR="00EE70A9" w:rsidRDefault="00EE70A9" w:rsidP="00EE70A9">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38.214.</w:t>
      </w:r>
    </w:p>
    <w:tbl>
      <w:tblPr>
        <w:tblStyle w:val="afc"/>
        <w:tblW w:w="0" w:type="auto"/>
        <w:tblLook w:val="04A0" w:firstRow="1" w:lastRow="0" w:firstColumn="1" w:lastColumn="0" w:noHBand="0" w:noVBand="1"/>
      </w:tblPr>
      <w:tblGrid>
        <w:gridCol w:w="9904"/>
      </w:tblGrid>
      <w:tr w:rsidR="001E7AE6" w:rsidRPr="00A4428A" w14:paraId="2F004CC1" w14:textId="77777777" w:rsidTr="009A3959">
        <w:tc>
          <w:tcPr>
            <w:tcW w:w="9904" w:type="dxa"/>
          </w:tcPr>
          <w:p w14:paraId="169D6210" w14:textId="77777777" w:rsidR="006B28DE" w:rsidRPr="006B28DE" w:rsidRDefault="006B28DE" w:rsidP="00A22A8E">
            <w:pPr>
              <w:keepLines/>
              <w:spacing w:before="120" w:after="120"/>
              <w:ind w:left="1134" w:hanging="1134"/>
              <w:outlineLvl w:val="2"/>
              <w:rPr>
                <w:rFonts w:ascii="Arial" w:eastAsia="游明朝" w:hAnsi="Arial"/>
                <w:color w:val="000000"/>
                <w:sz w:val="28"/>
                <w:lang w:val="x-none" w:eastAsia="en-US"/>
              </w:rPr>
            </w:pPr>
            <w:bookmarkStart w:id="18" w:name="_Toc517439496"/>
            <w:r w:rsidRPr="006B28DE">
              <w:rPr>
                <w:rFonts w:ascii="Arial" w:eastAsia="游明朝" w:hAnsi="Arial"/>
                <w:color w:val="000000"/>
                <w:sz w:val="28"/>
                <w:lang w:val="x-none" w:eastAsia="en-US"/>
              </w:rPr>
              <w:t>5.2.5</w:t>
            </w:r>
            <w:r w:rsidRPr="006B28DE">
              <w:rPr>
                <w:rFonts w:ascii="Arial" w:eastAsia="游明朝" w:hAnsi="Arial"/>
                <w:color w:val="000000"/>
                <w:sz w:val="28"/>
                <w:lang w:val="x-none" w:eastAsia="en-US"/>
              </w:rPr>
              <w:tab/>
              <w:t>Priority rules for CSI reports</w:t>
            </w:r>
            <w:bookmarkEnd w:id="18"/>
          </w:p>
          <w:p w14:paraId="2EC7BC95" w14:textId="77777777" w:rsidR="006B28DE" w:rsidRPr="006B28DE" w:rsidRDefault="006B28DE" w:rsidP="00A22A8E">
            <w:pPr>
              <w:spacing w:after="120"/>
              <w:rPr>
                <w:rFonts w:eastAsia="游明朝"/>
                <w:color w:val="000000"/>
                <w:sz w:val="20"/>
                <w:lang w:val="en-US" w:eastAsia="en-US"/>
              </w:rPr>
            </w:pPr>
            <w:r w:rsidRPr="006B28DE">
              <w:rPr>
                <w:rFonts w:eastAsia="游明朝"/>
                <w:color w:val="000000"/>
                <w:sz w:val="20"/>
                <w:lang w:val="en-US" w:eastAsia="en-US"/>
              </w:rPr>
              <w:t xml:space="preserve">CSI reports are associated with a priority value </w:t>
            </w:r>
            <m:oMath>
              <m:sSub>
                <m:sSubPr>
                  <m:ctrlPr>
                    <w:rPr>
                      <w:rFonts w:ascii="Cambria Math" w:eastAsia="游明朝" w:hAnsi="Cambria Math"/>
                      <w:color w:val="000000"/>
                      <w:sz w:val="20"/>
                      <w:lang w:val="en-US" w:eastAsia="en-US"/>
                    </w:rPr>
                  </m:ctrlPr>
                </m:sSubPr>
                <m:e>
                  <m:r>
                    <m:rPr>
                      <m:sty m:val="p"/>
                    </m:rPr>
                    <w:rPr>
                      <w:rFonts w:ascii="Cambria Math" w:eastAsia="游明朝" w:hAnsi="Cambria Math"/>
                      <w:color w:val="000000"/>
                      <w:sz w:val="20"/>
                      <w:lang w:val="en-US" w:eastAsia="en-US"/>
                    </w:rPr>
                    <m:t>Pri</m:t>
                  </m:r>
                </m:e>
                <m:sub>
                  <m:r>
                    <w:rPr>
                      <w:rFonts w:ascii="Cambria Math" w:eastAsia="游明朝" w:hAnsi="Cambria Math"/>
                      <w:color w:val="000000"/>
                      <w:sz w:val="20"/>
                      <w:lang w:val="en-US" w:eastAsia="en-US"/>
                    </w:rPr>
                    <m:t>iCSI</m:t>
                  </m:r>
                </m:sub>
              </m:sSub>
              <m:d>
                <m:dPr>
                  <m:ctrlPr>
                    <w:rPr>
                      <w:rFonts w:ascii="Cambria Math" w:eastAsia="游明朝" w:hAnsi="Cambria Math"/>
                      <w:i/>
                      <w:color w:val="000000"/>
                      <w:sz w:val="20"/>
                      <w:lang w:val="en-US" w:eastAsia="en-US"/>
                    </w:rPr>
                  </m:ctrlPr>
                </m:dPr>
                <m:e>
                  <m:r>
                    <w:rPr>
                      <w:rFonts w:ascii="Cambria Math" w:eastAsia="游明朝" w:hAnsi="Cambria Math"/>
                      <w:color w:val="000000"/>
                      <w:sz w:val="20"/>
                      <w:lang w:val="en-US" w:eastAsia="en-US"/>
                    </w:rPr>
                    <m:t>y,k,c,s</m:t>
                  </m:r>
                </m:e>
              </m:d>
              <m:r>
                <w:rPr>
                  <w:rFonts w:ascii="Cambria Math" w:eastAsia="游明朝" w:hAnsi="Cambria Math"/>
                  <w:color w:val="000000"/>
                  <w:sz w:val="20"/>
                  <w:lang w:val="en-US" w:eastAsia="en-US"/>
                </w:rPr>
                <m:t>=2∙</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r>
                <w:rPr>
                  <w:rFonts w:ascii="Cambria Math" w:eastAsia="游明朝" w:hAnsi="Cambria Math"/>
                  <w:color w:val="000000"/>
                  <w:sz w:val="20"/>
                  <w:lang w:val="en-US" w:eastAsia="en-US"/>
                </w:rPr>
                <m:t>∙</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M</m:t>
                  </m:r>
                </m:e>
                <m:sub>
                  <m:r>
                    <w:rPr>
                      <w:rFonts w:ascii="Cambria Math" w:eastAsia="游明朝" w:hAnsi="Cambria Math"/>
                      <w:color w:val="000000"/>
                      <w:sz w:val="20"/>
                      <w:lang w:val="en-US" w:eastAsia="en-US"/>
                    </w:rPr>
                    <m:t>s</m:t>
                  </m:r>
                </m:sub>
              </m:sSub>
              <m:r>
                <w:rPr>
                  <w:rFonts w:ascii="Cambria Math" w:eastAsia="游明朝" w:hAnsi="Cambria Math"/>
                  <w:color w:val="000000"/>
                  <w:sz w:val="20"/>
                  <w:lang w:val="en-US" w:eastAsia="en-US"/>
                </w:rPr>
                <m:t>∙y+</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r>
                <w:rPr>
                  <w:rFonts w:ascii="Cambria Math" w:eastAsia="游明朝" w:hAnsi="Cambria Math"/>
                  <w:color w:val="000000"/>
                  <w:sz w:val="20"/>
                  <w:lang w:val="en-US" w:eastAsia="en-US"/>
                </w:rPr>
                <m:t>∙</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M</m:t>
                  </m:r>
                </m:e>
                <m:sub>
                  <m:r>
                    <w:rPr>
                      <w:rFonts w:ascii="Cambria Math" w:eastAsia="游明朝" w:hAnsi="Cambria Math"/>
                      <w:color w:val="000000"/>
                      <w:sz w:val="20"/>
                      <w:lang w:val="en-US" w:eastAsia="en-US"/>
                    </w:rPr>
                    <m:t>s</m:t>
                  </m:r>
                </m:sub>
              </m:sSub>
              <m:r>
                <w:rPr>
                  <w:rFonts w:ascii="Cambria Math" w:eastAsia="游明朝" w:hAnsi="Cambria Math"/>
                  <w:color w:val="000000"/>
                  <w:sz w:val="20"/>
                  <w:lang w:val="en-US" w:eastAsia="en-US"/>
                </w:rPr>
                <m:t>∙k+</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M</m:t>
                  </m:r>
                </m:e>
                <m:sub>
                  <m:r>
                    <w:rPr>
                      <w:rFonts w:ascii="Cambria Math" w:eastAsia="游明朝" w:hAnsi="Cambria Math"/>
                      <w:color w:val="000000"/>
                      <w:sz w:val="20"/>
                      <w:lang w:val="en-US" w:eastAsia="en-US"/>
                    </w:rPr>
                    <m:t>s</m:t>
                  </m:r>
                </m:sub>
              </m:sSub>
              <m:r>
                <w:rPr>
                  <w:rFonts w:ascii="Cambria Math" w:eastAsia="游明朝" w:hAnsi="Cambria Math"/>
                  <w:color w:val="000000"/>
                  <w:sz w:val="20"/>
                  <w:lang w:val="en-US" w:eastAsia="en-US"/>
                </w:rPr>
                <m:t>∙c+s</m:t>
              </m:r>
            </m:oMath>
            <w:r w:rsidRPr="006B28DE">
              <w:rPr>
                <w:rFonts w:eastAsia="游明朝"/>
                <w:color w:val="000000"/>
                <w:sz w:val="20"/>
                <w:lang w:val="en-US" w:eastAsia="en-US"/>
              </w:rPr>
              <w:t xml:space="preserve"> where</w:t>
            </w:r>
          </w:p>
          <w:p w14:paraId="3F9A5F85" w14:textId="77777777" w:rsidR="006B28DE" w:rsidRPr="006B28DE" w:rsidRDefault="006B28DE" w:rsidP="00A22A8E">
            <w:pPr>
              <w:spacing w:after="120"/>
              <w:ind w:left="568" w:hanging="284"/>
              <w:rPr>
                <w:rFonts w:eastAsia="游明朝"/>
                <w:sz w:val="20"/>
                <w:lang w:val="en-US" w:eastAsia="en-US"/>
              </w:rPr>
            </w:pPr>
            <w:r w:rsidRPr="006B28DE">
              <w:rPr>
                <w:rFonts w:eastAsia="游明朝"/>
                <w:sz w:val="20"/>
                <w:lang w:val="x-none" w:eastAsia="en-US"/>
              </w:rPr>
              <w:t>-</w:t>
            </w:r>
            <w:r w:rsidRPr="006B28DE">
              <w:rPr>
                <w:rFonts w:eastAsia="游明朝"/>
                <w:sz w:val="20"/>
                <w:lang w:val="x-none" w:eastAsia="en-US"/>
              </w:rPr>
              <w:tab/>
            </w:r>
            <w:r w:rsidRPr="006B28DE">
              <w:rPr>
                <w:rFonts w:eastAsia="游明朝"/>
                <w:position w:val="-10"/>
                <w:sz w:val="20"/>
                <w:lang w:val="en-US" w:eastAsia="en-US"/>
              </w:rPr>
              <w:object w:dxaOrig="499" w:dyaOrig="279" w14:anchorId="1946D4DD">
                <v:shape id="_x0000_i1077" type="#_x0000_t75" style="width:25.05pt;height:13.85pt" o:ole="">
                  <v:imagedata r:id="rId139" o:title=""/>
                </v:shape>
                <o:OLEObject Type="Embed" ProgID="Equation.3" ShapeID="_x0000_i1077" DrawAspect="Content" ObjectID="_1595501823" r:id="rId140"/>
              </w:object>
            </w:r>
            <w:r w:rsidRPr="006B28DE">
              <w:rPr>
                <w:rFonts w:eastAsia="游明朝"/>
                <w:sz w:val="20"/>
                <w:lang w:val="en-US" w:eastAsia="en-US"/>
              </w:rPr>
              <w:t xml:space="preserve"> for aperiodic CSI reports to be carried on PUSCH </w:t>
            </w:r>
            <w:r w:rsidRPr="006B28DE">
              <w:rPr>
                <w:rFonts w:eastAsia="游明朝"/>
                <w:position w:val="-10"/>
                <w:sz w:val="20"/>
                <w:lang w:val="en-US" w:eastAsia="en-US"/>
              </w:rPr>
              <w:object w:dxaOrig="460" w:dyaOrig="279" w14:anchorId="4D60EA84">
                <v:shape id="_x0000_i1078" type="#_x0000_t75" style="width:23.25pt;height:13.85pt" o:ole="">
                  <v:imagedata r:id="rId141" o:title=""/>
                </v:shape>
                <o:OLEObject Type="Embed" ProgID="Equation.3" ShapeID="_x0000_i1078" DrawAspect="Content" ObjectID="_1595501824" r:id="rId142"/>
              </w:object>
            </w:r>
            <w:r w:rsidRPr="006B28DE">
              <w:rPr>
                <w:rFonts w:eastAsia="游明朝"/>
                <w:sz w:val="20"/>
                <w:lang w:val="en-US" w:eastAsia="en-US"/>
              </w:rPr>
              <w:t xml:space="preserve"> for semi-persistent CSI reports to be carried on PUSCH, </w:t>
            </w:r>
            <w:r w:rsidRPr="006B28DE">
              <w:rPr>
                <w:rFonts w:eastAsia="游明朝"/>
                <w:position w:val="-10"/>
                <w:sz w:val="20"/>
                <w:lang w:val="en-US" w:eastAsia="en-US"/>
              </w:rPr>
              <w:object w:dxaOrig="499" w:dyaOrig="279" w14:anchorId="1A11A7B1">
                <v:shape id="_x0000_i1079" type="#_x0000_t75" style="width:25.05pt;height:13.85pt" o:ole="">
                  <v:imagedata r:id="rId143" o:title=""/>
                </v:shape>
                <o:OLEObject Type="Embed" ProgID="Equation.3" ShapeID="_x0000_i1079" DrawAspect="Content" ObjectID="_1595501825" r:id="rId144"/>
              </w:object>
            </w:r>
            <w:r w:rsidRPr="006B28DE">
              <w:rPr>
                <w:rFonts w:eastAsia="游明朝"/>
                <w:sz w:val="20"/>
                <w:lang w:val="x-none" w:eastAsia="en-US"/>
              </w:rPr>
              <w:t xml:space="preserve"> </w:t>
            </w:r>
            <w:r w:rsidRPr="006B28DE">
              <w:rPr>
                <w:rFonts w:eastAsia="游明朝"/>
                <w:sz w:val="20"/>
                <w:lang w:val="en-US" w:eastAsia="en-US"/>
              </w:rPr>
              <w:t xml:space="preserve">for semi-persistent CSI reports to be carried on PUCCH and </w:t>
            </w:r>
            <w:r w:rsidRPr="006B28DE">
              <w:rPr>
                <w:rFonts w:eastAsia="游明朝"/>
                <w:position w:val="-10"/>
                <w:sz w:val="20"/>
                <w:lang w:val="en-US" w:eastAsia="en-US"/>
              </w:rPr>
              <w:object w:dxaOrig="480" w:dyaOrig="279" w14:anchorId="325AEDB2">
                <v:shape id="_x0000_i1080" type="#_x0000_t75" style="width:24.6pt;height:13.85pt" o:ole="">
                  <v:imagedata r:id="rId145" o:title=""/>
                </v:shape>
                <o:OLEObject Type="Embed" ProgID="Equation.3" ShapeID="_x0000_i1080" DrawAspect="Content" ObjectID="_1595501826" r:id="rId146"/>
              </w:object>
            </w:r>
            <w:r w:rsidRPr="006B28DE">
              <w:rPr>
                <w:rFonts w:eastAsia="游明朝"/>
                <w:sz w:val="20"/>
                <w:lang w:val="x-none" w:eastAsia="en-US"/>
              </w:rPr>
              <w:t xml:space="preserve"> </w:t>
            </w:r>
            <w:r w:rsidRPr="006B28DE">
              <w:rPr>
                <w:rFonts w:eastAsia="游明朝"/>
                <w:sz w:val="20"/>
                <w:lang w:val="en-US" w:eastAsia="en-US"/>
              </w:rPr>
              <w:t>for periodic CSI reports to be carried on PUCCH;</w:t>
            </w:r>
          </w:p>
          <w:p w14:paraId="204F3E6B" w14:textId="77777777" w:rsidR="006B28DE" w:rsidRPr="006B28DE" w:rsidRDefault="006B28DE" w:rsidP="00A22A8E">
            <w:pPr>
              <w:spacing w:after="120"/>
              <w:ind w:left="568" w:hanging="284"/>
              <w:rPr>
                <w:rFonts w:eastAsia="游明朝"/>
                <w:sz w:val="20"/>
                <w:lang w:val="en-US" w:eastAsia="en-US"/>
              </w:rPr>
            </w:pPr>
            <w:r w:rsidRPr="006B28DE">
              <w:rPr>
                <w:rFonts w:eastAsia="游明朝"/>
                <w:sz w:val="20"/>
                <w:lang w:val="x-none" w:eastAsia="en-US"/>
              </w:rPr>
              <w:t>-</w:t>
            </w:r>
            <w:r w:rsidRPr="006B28DE">
              <w:rPr>
                <w:rFonts w:eastAsia="游明朝"/>
                <w:sz w:val="20"/>
                <w:lang w:val="x-none" w:eastAsia="en-US"/>
              </w:rPr>
              <w:tab/>
            </w:r>
            <w:r w:rsidRPr="006B28DE">
              <w:rPr>
                <w:rFonts w:eastAsia="游明朝"/>
                <w:position w:val="-6"/>
                <w:sz w:val="20"/>
                <w:lang w:val="en-US" w:eastAsia="en-US"/>
              </w:rPr>
              <w:object w:dxaOrig="480" w:dyaOrig="260" w14:anchorId="655D8893">
                <v:shape id="_x0000_i1081" type="#_x0000_t75" style="width:24.6pt;height:13.4pt" o:ole="">
                  <v:imagedata r:id="rId147" o:title=""/>
                </v:shape>
                <o:OLEObject Type="Embed" ProgID="Equation.3" ShapeID="_x0000_i1081" DrawAspect="Content" ObjectID="_1595501827" r:id="rId148"/>
              </w:object>
            </w:r>
            <w:r w:rsidRPr="006B28DE">
              <w:rPr>
                <w:rFonts w:eastAsia="游明朝"/>
                <w:sz w:val="20"/>
                <w:lang w:val="x-none" w:eastAsia="en-US"/>
              </w:rPr>
              <w:t xml:space="preserve"> </w:t>
            </w:r>
            <w:r w:rsidRPr="006B28DE">
              <w:rPr>
                <w:rFonts w:eastAsia="游明朝"/>
                <w:sz w:val="20"/>
                <w:lang w:val="en-US" w:eastAsia="en-US"/>
              </w:rPr>
              <w:t xml:space="preserve">for CSI reports carrying L1-RSRP and </w:t>
            </w:r>
            <w:r w:rsidRPr="006B28DE">
              <w:rPr>
                <w:rFonts w:eastAsia="游明朝"/>
                <w:position w:val="-6"/>
                <w:sz w:val="20"/>
                <w:lang w:val="en-US" w:eastAsia="en-US"/>
              </w:rPr>
              <w:object w:dxaOrig="460" w:dyaOrig="260" w14:anchorId="504D511C">
                <v:shape id="_x0000_i1082" type="#_x0000_t75" style="width:23.25pt;height:13.4pt" o:ole="">
                  <v:imagedata r:id="rId149" o:title=""/>
                </v:shape>
                <o:OLEObject Type="Embed" ProgID="Equation.3" ShapeID="_x0000_i1082" DrawAspect="Content" ObjectID="_1595501828" r:id="rId150"/>
              </w:object>
            </w:r>
            <w:r w:rsidRPr="006B28DE">
              <w:rPr>
                <w:rFonts w:eastAsia="游明朝"/>
                <w:sz w:val="20"/>
                <w:lang w:val="x-none" w:eastAsia="en-US"/>
              </w:rPr>
              <w:t xml:space="preserve"> for CSI reports not carrying L1-RSRP</w:t>
            </w:r>
            <w:r w:rsidRPr="006B28DE">
              <w:rPr>
                <w:rFonts w:eastAsia="游明朝"/>
                <w:sz w:val="20"/>
                <w:lang w:val="en-US" w:eastAsia="en-US"/>
              </w:rPr>
              <w:t>;</w:t>
            </w:r>
          </w:p>
          <w:p w14:paraId="1B1A6531" w14:textId="77777777" w:rsidR="006B28DE" w:rsidRPr="006B28DE" w:rsidRDefault="006B28DE" w:rsidP="00A22A8E">
            <w:pPr>
              <w:spacing w:after="120"/>
              <w:ind w:left="568" w:hanging="284"/>
              <w:rPr>
                <w:rFonts w:eastAsia="游明朝"/>
                <w:sz w:val="20"/>
                <w:lang w:val="en-US" w:eastAsia="en-US"/>
              </w:rPr>
            </w:pPr>
            <w:r w:rsidRPr="006B28DE">
              <w:rPr>
                <w:rFonts w:eastAsia="游明朝"/>
                <w:sz w:val="20"/>
                <w:lang w:val="x-none" w:eastAsia="en-US"/>
              </w:rPr>
              <w:t>-</w:t>
            </w:r>
            <w:r w:rsidRPr="006B28DE">
              <w:rPr>
                <w:rFonts w:eastAsia="游明朝"/>
                <w:sz w:val="20"/>
                <w:lang w:val="x-none" w:eastAsia="en-US"/>
              </w:rPr>
              <w:tab/>
            </w:r>
            <w:r w:rsidRPr="006B28DE">
              <w:rPr>
                <w:rFonts w:eastAsia="游明朝"/>
                <w:i/>
                <w:sz w:val="20"/>
                <w:lang w:val="x-none" w:eastAsia="en-US"/>
              </w:rPr>
              <w:t>c</w:t>
            </w:r>
            <w:r w:rsidRPr="006B28DE">
              <w:rPr>
                <w:rFonts w:eastAsia="游明朝"/>
                <w:sz w:val="20"/>
                <w:lang w:val="x-none" w:eastAsia="en-US"/>
              </w:rPr>
              <w:t xml:space="preserve"> is the serving cell index</w:t>
            </w:r>
            <w:r w:rsidRPr="006B28DE">
              <w:rPr>
                <w:rFonts w:eastAsia="游明朝"/>
                <w:sz w:val="20"/>
                <w:lang w:eastAsia="en-US"/>
              </w:rPr>
              <w:t xml:space="preserve"> and </w:t>
            </w:r>
            <m:oMath>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oMath>
            <w:r w:rsidRPr="006B28DE">
              <w:rPr>
                <w:rFonts w:eastAsia="游明朝"/>
                <w:color w:val="000000"/>
                <w:sz w:val="20"/>
                <w:lang w:val="en-US" w:eastAsia="en-US"/>
              </w:rPr>
              <w:t xml:space="preserve"> </w:t>
            </w:r>
            <w:r w:rsidRPr="006B28DE">
              <w:rPr>
                <w:rFonts w:eastAsia="游明朝"/>
                <w:sz w:val="20"/>
                <w:lang w:eastAsia="en-US"/>
              </w:rPr>
              <w:t xml:space="preserve">is the value of the higher layer parameter </w:t>
            </w:r>
            <w:r w:rsidRPr="006B28DE">
              <w:rPr>
                <w:rFonts w:eastAsia="游明朝"/>
                <w:i/>
                <w:sz w:val="20"/>
                <w:lang w:eastAsia="en-US"/>
              </w:rPr>
              <w:t>maxNrofServingCells</w:t>
            </w:r>
            <w:r w:rsidRPr="006B28DE">
              <w:rPr>
                <w:rFonts w:eastAsia="游明朝"/>
                <w:sz w:val="20"/>
                <w:lang w:val="en-US" w:eastAsia="en-US"/>
              </w:rPr>
              <w:t>;</w:t>
            </w:r>
          </w:p>
          <w:p w14:paraId="5EA8C5DE" w14:textId="77777777" w:rsidR="006B28DE" w:rsidRPr="006B28DE" w:rsidRDefault="006B28DE" w:rsidP="00A22A8E">
            <w:pPr>
              <w:spacing w:after="120"/>
              <w:ind w:left="567" w:hanging="283"/>
              <w:rPr>
                <w:rFonts w:eastAsia="游明朝"/>
                <w:i/>
                <w:sz w:val="20"/>
                <w:lang w:eastAsia="en-US"/>
              </w:rPr>
            </w:pPr>
            <w:r w:rsidRPr="006B28DE">
              <w:rPr>
                <w:rFonts w:eastAsia="游明朝"/>
                <w:sz w:val="20"/>
                <w:lang w:eastAsia="en-US"/>
              </w:rPr>
              <w:t>-</w:t>
            </w:r>
            <w:r w:rsidRPr="006B28DE">
              <w:rPr>
                <w:rFonts w:eastAsia="游明朝"/>
                <w:sz w:val="20"/>
                <w:lang w:eastAsia="en-US"/>
              </w:rPr>
              <w:tab/>
            </w:r>
            <w:r w:rsidRPr="006B28DE">
              <w:rPr>
                <w:rFonts w:eastAsia="游明朝"/>
                <w:i/>
                <w:sz w:val="20"/>
                <w:lang w:eastAsia="en-US"/>
              </w:rPr>
              <w:t>s</w:t>
            </w:r>
            <w:r w:rsidRPr="006B28DE">
              <w:rPr>
                <w:rFonts w:eastAsia="游明朝"/>
                <w:sz w:val="20"/>
                <w:lang w:eastAsia="en-US"/>
              </w:rPr>
              <w:t xml:space="preserve"> is the </w:t>
            </w:r>
            <w:r w:rsidRPr="006B28DE">
              <w:rPr>
                <w:rFonts w:eastAsia="游明朝"/>
                <w:i/>
                <w:sz w:val="20"/>
                <w:lang w:eastAsia="en-US"/>
              </w:rPr>
              <w:t>reportConfigID</w:t>
            </w:r>
            <w:r w:rsidRPr="006B28DE">
              <w:rPr>
                <w:rFonts w:eastAsia="游明朝"/>
                <w:sz w:val="20"/>
                <w:lang w:eastAsia="en-US"/>
              </w:rPr>
              <w:t xml:space="preserve"> and</w:t>
            </w:r>
            <w:r w:rsidRPr="006B28DE">
              <w:rPr>
                <w:rFonts w:eastAsia="游明朝"/>
                <w:i/>
                <w:sz w:val="20"/>
                <w:lang w:eastAsia="en-US"/>
              </w:rPr>
              <w:t xml:space="preserve"> </w:t>
            </w:r>
            <w:r w:rsidRPr="006B28DE">
              <w:rPr>
                <w:rFonts w:eastAsia="游明朝"/>
                <w:color w:val="000000"/>
                <w:position w:val="-10"/>
                <w:sz w:val="20"/>
                <w:lang w:val="en-US" w:eastAsia="en-US"/>
              </w:rPr>
              <w:object w:dxaOrig="340" w:dyaOrig="300" w14:anchorId="412D739E">
                <v:shape id="_x0000_i1083" type="#_x0000_t75" style="width:17.9pt;height:15.65pt" o:ole="">
                  <v:imagedata r:id="rId151" o:title=""/>
                </v:shape>
                <o:OLEObject Type="Embed" ProgID="Equation.3" ShapeID="_x0000_i1083" DrawAspect="Content" ObjectID="_1595501829" r:id="rId152"/>
              </w:object>
            </w:r>
            <w:r w:rsidRPr="006B28DE">
              <w:rPr>
                <w:rFonts w:eastAsia="游明朝"/>
                <w:sz w:val="20"/>
                <w:lang w:eastAsia="en-US"/>
              </w:rPr>
              <w:t xml:space="preserve">is the value of the higher layer parameter </w:t>
            </w:r>
            <w:r w:rsidRPr="006B28DE">
              <w:rPr>
                <w:rFonts w:eastAsia="游明朝"/>
                <w:i/>
                <w:sz w:val="20"/>
                <w:lang w:eastAsia="en-US"/>
              </w:rPr>
              <w:t>maxNrofCSI-ReportConfigurations.</w:t>
            </w:r>
          </w:p>
          <w:p w14:paraId="0BBBB0EA" w14:textId="77777777" w:rsidR="006B28DE" w:rsidRPr="006B28DE" w:rsidRDefault="006B28DE" w:rsidP="00A22A8E">
            <w:pPr>
              <w:spacing w:after="120"/>
              <w:rPr>
                <w:rFonts w:eastAsia="游明朝"/>
                <w:color w:val="000000"/>
                <w:sz w:val="20"/>
                <w:lang w:val="en-US" w:eastAsia="en-US"/>
              </w:rPr>
            </w:pPr>
            <w:r w:rsidRPr="006B28DE">
              <w:rPr>
                <w:rFonts w:eastAsia="游明朝"/>
                <w:color w:val="000000"/>
                <w:sz w:val="20"/>
                <w:lang w:val="en-US" w:eastAsia="en-US"/>
              </w:rPr>
              <w:t xml:space="preserve">A first CSI report is said to have priority over second CSI report if the associated </w:t>
            </w:r>
            <w:r w:rsidRPr="006B28DE">
              <w:rPr>
                <w:rFonts w:eastAsia="游明朝"/>
                <w:color w:val="000000"/>
                <w:position w:val="-12"/>
                <w:sz w:val="20"/>
                <w:lang w:val="en-US" w:eastAsia="en-US"/>
              </w:rPr>
              <w:object w:dxaOrig="1359" w:dyaOrig="380" w14:anchorId="07B94314">
                <v:shape id="_x0000_i1084" type="#_x0000_t75" style="width:67.1pt;height:19.7pt" o:ole="">
                  <v:imagedata r:id="rId153" o:title=""/>
                </v:shape>
                <o:OLEObject Type="Embed" ProgID="Equation.3" ShapeID="_x0000_i1084" DrawAspect="Content" ObjectID="_1595501830" r:id="rId154"/>
              </w:object>
            </w:r>
            <w:r w:rsidRPr="006B28DE">
              <w:rPr>
                <w:rFonts w:eastAsia="游明朝"/>
                <w:color w:val="000000"/>
                <w:sz w:val="20"/>
                <w:lang w:val="en-US" w:eastAsia="en-US"/>
              </w:rPr>
              <w:t xml:space="preserve"> value is lower for the first report than for the second report.</w:t>
            </w:r>
          </w:p>
          <w:p w14:paraId="3A7EBDA0" w14:textId="77777777" w:rsidR="006B28DE" w:rsidRPr="006B28DE" w:rsidRDefault="006B28DE" w:rsidP="00A22A8E">
            <w:pPr>
              <w:spacing w:after="120"/>
              <w:rPr>
                <w:rFonts w:eastAsia="游明朝"/>
                <w:color w:val="000000"/>
                <w:sz w:val="20"/>
                <w:lang w:val="en-US" w:eastAsia="en-US"/>
              </w:rPr>
            </w:pPr>
            <w:r w:rsidRPr="006B28DE">
              <w:rPr>
                <w:rFonts w:eastAsia="游明朝"/>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B3D7AF1" w14:textId="42FD6221" w:rsidR="006B28DE" w:rsidRPr="006B28DE" w:rsidRDefault="006B28DE" w:rsidP="00A22A8E">
            <w:pPr>
              <w:ind w:leftChars="118" w:left="283"/>
              <w:rPr>
                <w:rFonts w:eastAsia="游明朝"/>
                <w:color w:val="000000"/>
                <w:sz w:val="20"/>
                <w:lang w:val="en-US" w:eastAsia="en-US"/>
              </w:rPr>
            </w:pPr>
            <w:bookmarkStart w:id="19" w:name="_GoBack"/>
            <w:r w:rsidRPr="00914DDE">
              <w:rPr>
                <w:rFonts w:eastAsia="游明朝"/>
                <w:color w:val="FF0000"/>
                <w:sz w:val="20"/>
                <w:u w:val="single"/>
                <w:lang w:val="en-US" w:eastAsia="en-US"/>
              </w:rPr>
              <w:t xml:space="preserve">if </w:t>
            </w:r>
            <w:r w:rsidRPr="00914DDE">
              <w:rPr>
                <w:rFonts w:eastAsia="游明朝"/>
                <w:i/>
                <w:color w:val="FF0000"/>
                <w:sz w:val="20"/>
                <w:u w:val="single"/>
                <w:lang w:val="en-US" w:eastAsia="en-US"/>
              </w:rPr>
              <w:t>y</w:t>
            </w:r>
            <w:r w:rsidRPr="00914DDE">
              <w:rPr>
                <w:rFonts w:eastAsia="游明朝"/>
                <w:color w:val="FF0000"/>
                <w:sz w:val="20"/>
                <w:u w:val="single"/>
                <w:lang w:val="en-US" w:eastAsia="en-US"/>
              </w:rPr>
              <w:t xml:space="preserve"> values </w:t>
            </w:r>
            <w:r w:rsidR="00577FB2">
              <w:rPr>
                <w:rFonts w:eastAsia="游明朝"/>
                <w:color w:val="FF0000"/>
                <w:sz w:val="20"/>
                <w:u w:val="single"/>
                <w:lang w:val="en-US" w:eastAsia="en-US"/>
              </w:rPr>
              <w:t>are</w:t>
            </w:r>
            <w:r w:rsidRPr="00914DDE">
              <w:rPr>
                <w:rFonts w:eastAsia="游明朝"/>
                <w:color w:val="FF0000"/>
                <w:sz w:val="20"/>
                <w:u w:val="single"/>
                <w:lang w:val="en-US" w:eastAsia="en-US"/>
              </w:rPr>
              <w:t xml:space="preserve"> different between the two CSI reports</w:t>
            </w:r>
            <w:bookmarkEnd w:id="19"/>
            <w:r w:rsidRPr="00914DDE">
              <w:rPr>
                <w:rFonts w:eastAsia="游明朝"/>
                <w:color w:val="FF0000"/>
                <w:sz w:val="20"/>
                <w:u w:val="single"/>
                <w:lang w:val="en-US" w:eastAsia="en-US"/>
              </w:rPr>
              <w:t>,</w:t>
            </w:r>
            <w:r w:rsidRPr="006B28DE">
              <w:rPr>
                <w:rFonts w:eastAsia="游明朝"/>
                <w:color w:val="000000"/>
                <w:sz w:val="20"/>
                <w:lang w:val="en-US" w:eastAsia="en-US"/>
              </w:rPr>
              <w:t xml:space="preserve"> the following rules apply (for CSI reports transmitted on PUSCH, as described in Subclause 5.2.3; for CSI reports transmitted on PUCCH, as described in Subclause 5.2.4): </w:t>
            </w:r>
          </w:p>
          <w:p w14:paraId="70A244E4" w14:textId="77777777" w:rsidR="006B28DE" w:rsidRPr="006B28DE" w:rsidRDefault="006B28DE" w:rsidP="00A22A8E">
            <w:pPr>
              <w:spacing w:after="120"/>
              <w:ind w:left="567" w:hanging="283"/>
              <w:rPr>
                <w:rFonts w:eastAsia="游明朝"/>
                <w:sz w:val="20"/>
                <w:lang w:eastAsia="en-US"/>
              </w:rPr>
            </w:pPr>
            <w:r w:rsidRPr="006B28DE">
              <w:rPr>
                <w:rFonts w:eastAsia="游明朝"/>
                <w:sz w:val="20"/>
                <w:lang w:eastAsia="en-US"/>
              </w:rPr>
              <w:t>-</w:t>
            </w:r>
            <w:r w:rsidRPr="006B28DE">
              <w:rPr>
                <w:rFonts w:eastAsia="游明朝"/>
                <w:sz w:val="20"/>
                <w:lang w:eastAsia="en-US"/>
              </w:rPr>
              <w:tab/>
              <w:t xml:space="preserve">The CSI report with higher </w:t>
            </w:r>
            <w:r w:rsidRPr="006B28DE">
              <w:rPr>
                <w:rFonts w:eastAsia="游明朝"/>
                <w:color w:val="000000"/>
                <w:position w:val="-12"/>
                <w:sz w:val="20"/>
                <w:lang w:val="en-US" w:eastAsia="en-US"/>
              </w:rPr>
              <w:object w:dxaOrig="1359" w:dyaOrig="380" w14:anchorId="694EFF19">
                <v:shape id="_x0000_i1085" type="#_x0000_t75" style="width:67.1pt;height:19.7pt" o:ole="">
                  <v:imagedata r:id="rId155" o:title=""/>
                </v:shape>
                <o:OLEObject Type="Embed" ProgID="Equation.3" ShapeID="_x0000_i1085" DrawAspect="Content" ObjectID="_1595501831" r:id="rId156"/>
              </w:object>
            </w:r>
            <w:r w:rsidRPr="006B28DE">
              <w:rPr>
                <w:rFonts w:eastAsia="游明朝"/>
                <w:color w:val="000000"/>
                <w:sz w:val="20"/>
                <w:lang w:val="en-US" w:eastAsia="en-US"/>
              </w:rPr>
              <w:t xml:space="preserve"> </w:t>
            </w:r>
            <w:r w:rsidRPr="006B28DE">
              <w:rPr>
                <w:rFonts w:eastAsia="游明朝"/>
                <w:sz w:val="20"/>
                <w:lang w:eastAsia="en-US"/>
              </w:rPr>
              <w:t>value shall not be sent by the UE,</w:t>
            </w:r>
          </w:p>
          <w:p w14:paraId="1C39DAC3" w14:textId="77777777" w:rsidR="006B28DE" w:rsidRPr="00914DDE" w:rsidRDefault="006B28DE" w:rsidP="00A22A8E">
            <w:pPr>
              <w:spacing w:after="120"/>
              <w:ind w:left="284"/>
              <w:rPr>
                <w:rFonts w:eastAsia="游明朝"/>
                <w:color w:val="FF0000"/>
                <w:sz w:val="20"/>
                <w:u w:val="single"/>
                <w:lang w:eastAsia="en-US"/>
              </w:rPr>
            </w:pPr>
            <w:r w:rsidRPr="00914DDE">
              <w:rPr>
                <w:rFonts w:eastAsia="游明朝"/>
                <w:color w:val="FF0000"/>
                <w:sz w:val="20"/>
                <w:u w:val="single"/>
                <w:lang w:eastAsia="en-US"/>
              </w:rPr>
              <w:t>otherwise, the two CSI reports are multiplexed or either is dropped based on the priority values, as described in Subclause 9.2.5.2 in 38.213.</w:t>
            </w:r>
          </w:p>
          <w:p w14:paraId="3941DE77" w14:textId="728A2F19" w:rsidR="001E7AE6" w:rsidRPr="009C04D1" w:rsidRDefault="006B28DE" w:rsidP="00A22A8E">
            <w:pPr>
              <w:rPr>
                <w:rFonts w:eastAsia="游明朝"/>
                <w:sz w:val="20"/>
                <w:lang w:eastAsia="en-US"/>
              </w:rPr>
            </w:pPr>
            <w:r w:rsidRPr="006B28DE">
              <w:rPr>
                <w:rFonts w:eastAsia="游明朝"/>
                <w:sz w:val="20"/>
                <w:lang w:eastAsia="en-US"/>
              </w:rPr>
              <w:t xml:space="preserve">If a semi-persistent CSI report to be carried on PUSCH collides with PUSCH data transmission, when the starting symbols between the two channels are aligned, the CSI report shall not be transmitted by the UE. </w:t>
            </w:r>
          </w:p>
        </w:tc>
      </w:tr>
    </w:tbl>
    <w:p w14:paraId="5B611D43" w14:textId="0D2D14EF" w:rsidR="006B28DE" w:rsidRPr="00200CF7" w:rsidRDefault="006B28DE" w:rsidP="006B28DE">
      <w:pPr>
        <w:spacing w:beforeLines="50" w:before="120" w:afterLines="50" w:after="120"/>
        <w:rPr>
          <w:sz w:val="22"/>
          <w:lang w:val="en-US"/>
        </w:rPr>
      </w:pPr>
    </w:p>
    <w:p w14:paraId="615FF748" w14:textId="03000F97" w:rsidR="009C6CDD" w:rsidRPr="008132DD" w:rsidRDefault="009C6CDD" w:rsidP="009C6CDD">
      <w:pPr>
        <w:pStyle w:val="1"/>
        <w:numPr>
          <w:ilvl w:val="0"/>
          <w:numId w:val="6"/>
        </w:numPr>
        <w:spacing w:after="120"/>
        <w:jc w:val="both"/>
        <w:rPr>
          <w:rFonts w:eastAsia="DengXian"/>
          <w:b/>
          <w:lang w:val="en-US" w:eastAsia="zh-CN"/>
        </w:rPr>
      </w:pPr>
      <w:r w:rsidRPr="008132DD">
        <w:rPr>
          <w:rFonts w:eastAsia="DengXian"/>
          <w:b/>
          <w:lang w:val="en-US" w:eastAsia="zh-CN"/>
        </w:rPr>
        <w:lastRenderedPageBreak/>
        <w:t>UCI multiplexing on PUSCH</w:t>
      </w:r>
    </w:p>
    <w:p w14:paraId="281EF988" w14:textId="5F03AC64" w:rsidR="003C552F" w:rsidRPr="00200CF7" w:rsidRDefault="003C552F" w:rsidP="009C6CDD">
      <w:pPr>
        <w:pStyle w:val="1"/>
        <w:numPr>
          <w:ilvl w:val="1"/>
          <w:numId w:val="6"/>
        </w:numPr>
        <w:spacing w:after="120"/>
        <w:jc w:val="both"/>
        <w:rPr>
          <w:rFonts w:eastAsiaTheme="minorEastAsia"/>
          <w:b/>
          <w:sz w:val="22"/>
          <w:lang w:val="en-US"/>
        </w:rPr>
      </w:pPr>
      <w:r w:rsidRPr="00200CF7">
        <w:rPr>
          <w:rFonts w:eastAsiaTheme="minorEastAsia"/>
          <w:b/>
          <w:sz w:val="22"/>
          <w:lang w:val="en-US"/>
        </w:rPr>
        <w:t>Collision handling between eMBB PUCCH/PUSCH and URLLC PUCCH/PUSCH</w:t>
      </w:r>
    </w:p>
    <w:p w14:paraId="3DC79691" w14:textId="2DF28034" w:rsidR="009A3959" w:rsidRPr="00200CF7" w:rsidRDefault="008672A5" w:rsidP="006A4039">
      <w:pPr>
        <w:spacing w:beforeLines="50" w:before="120" w:afterLines="50" w:after="120"/>
        <w:rPr>
          <w:sz w:val="22"/>
          <w:lang w:val="en-US"/>
        </w:rPr>
      </w:pPr>
      <w:r>
        <w:rPr>
          <w:sz w:val="22"/>
        </w:rPr>
        <w:t>A</w:t>
      </w:r>
      <w:r w:rsidR="00200CF7">
        <w:rPr>
          <w:sz w:val="22"/>
        </w:rPr>
        <w:t>t the last meeting, the following</w:t>
      </w:r>
      <w:r>
        <w:rPr>
          <w:sz w:val="22"/>
        </w:rPr>
        <w:t>s were</w:t>
      </w:r>
      <w:r w:rsidR="00200CF7">
        <w:rPr>
          <w:sz w:val="22"/>
        </w:rPr>
        <w:t xml:space="preserve"> agreed for URLLC in NR Rel-15</w:t>
      </w:r>
      <w:r w:rsidR="00CC3BC7">
        <w:rPr>
          <w:sz w:val="22"/>
        </w:rPr>
        <w:t xml:space="preserve"> [1]</w:t>
      </w:r>
      <w:r w:rsidR="00200CF7" w:rsidRPr="00200CF7">
        <w:rPr>
          <w:sz w:val="22"/>
        </w:rPr>
        <w:t>.</w:t>
      </w:r>
    </w:p>
    <w:tbl>
      <w:tblPr>
        <w:tblStyle w:val="afc"/>
        <w:tblW w:w="0" w:type="auto"/>
        <w:tblLook w:val="04A0" w:firstRow="1" w:lastRow="0" w:firstColumn="1" w:lastColumn="0" w:noHBand="0" w:noVBand="1"/>
      </w:tblPr>
      <w:tblGrid>
        <w:gridCol w:w="9904"/>
      </w:tblGrid>
      <w:tr w:rsidR="00200CF7" w:rsidRPr="00A4428A" w14:paraId="2021D8EA" w14:textId="77777777" w:rsidTr="00660A93">
        <w:tc>
          <w:tcPr>
            <w:tcW w:w="9904" w:type="dxa"/>
          </w:tcPr>
          <w:p w14:paraId="0E597CB1" w14:textId="77777777" w:rsidR="00200CF7" w:rsidRPr="00200CF7" w:rsidRDefault="00200CF7" w:rsidP="00200CF7">
            <w:pPr>
              <w:contextualSpacing/>
              <w:rPr>
                <w:rFonts w:ascii="Times" w:hAnsi="Times" w:cs="Times"/>
                <w:sz w:val="20"/>
                <w:highlight w:val="green"/>
                <w:lang w:eastAsia="x-none"/>
              </w:rPr>
            </w:pPr>
            <w:r w:rsidRPr="00200CF7">
              <w:rPr>
                <w:rFonts w:ascii="Times" w:hAnsi="Times" w:cs="Times"/>
                <w:sz w:val="20"/>
                <w:highlight w:val="green"/>
                <w:lang w:eastAsia="x-none"/>
              </w:rPr>
              <w:t>Agreements:</w:t>
            </w:r>
          </w:p>
          <w:p w14:paraId="1A115DAE" w14:textId="77777777" w:rsidR="00200CF7" w:rsidRPr="00200CF7" w:rsidRDefault="00200CF7" w:rsidP="00200CF7">
            <w:pPr>
              <w:numPr>
                <w:ilvl w:val="0"/>
                <w:numId w:val="33"/>
              </w:numPr>
              <w:spacing w:after="0"/>
              <w:contextualSpacing/>
              <w:rPr>
                <w:rFonts w:ascii="Times" w:hAnsi="Times" w:cs="Times"/>
                <w:sz w:val="20"/>
                <w:lang w:eastAsia="x-none"/>
              </w:rPr>
            </w:pPr>
            <w:r w:rsidRPr="00200CF7">
              <w:rPr>
                <w:rFonts w:ascii="Times" w:hAnsi="Times" w:cs="Times"/>
                <w:sz w:val="20"/>
                <w:lang w:eastAsia="x-none"/>
              </w:rPr>
              <w:t>For URLLC, for grant-based transmissions, introduce one RRC parameter for configuring a new RNTI.</w:t>
            </w:r>
          </w:p>
          <w:p w14:paraId="2743ABB6" w14:textId="77777777" w:rsidR="00200CF7" w:rsidRPr="00200CF7" w:rsidRDefault="00200CF7" w:rsidP="00200CF7">
            <w:pPr>
              <w:numPr>
                <w:ilvl w:val="1"/>
                <w:numId w:val="33"/>
              </w:numPr>
              <w:spacing w:after="0"/>
              <w:contextualSpacing/>
              <w:rPr>
                <w:rFonts w:ascii="Times" w:hAnsi="Times" w:cs="Times"/>
                <w:sz w:val="20"/>
                <w:lang w:eastAsia="x-none"/>
              </w:rPr>
            </w:pPr>
            <w:r w:rsidRPr="00200CF7">
              <w:rPr>
                <w:rFonts w:ascii="Times" w:hAnsi="Times" w:cs="Times"/>
                <w:sz w:val="20"/>
                <w:lang w:eastAsia="x-none"/>
              </w:rPr>
              <w:t xml:space="preserve">When the new RNTI is not configured, existing RRC parameter </w:t>
            </w:r>
            <w:r w:rsidRPr="00200CF7">
              <w:rPr>
                <w:rFonts w:ascii="Times" w:hAnsi="Times" w:cs="Times"/>
                <w:i/>
                <w:sz w:val="20"/>
                <w:lang w:eastAsia="x-none"/>
              </w:rPr>
              <w:t>mcs-table</w:t>
            </w:r>
            <w:r w:rsidRPr="00200CF7">
              <w:rPr>
                <w:rFonts w:ascii="Times" w:hAnsi="Times" w:cs="Times"/>
                <w:sz w:val="20"/>
                <w:lang w:eastAsia="x-none"/>
              </w:rPr>
              <w:t xml:space="preserve"> is extended to select from 3 MCS tables (existing 64QAM MCS table, existing 256QAM MCS table, new 64QAM MCS table). </w:t>
            </w:r>
          </w:p>
          <w:p w14:paraId="6A1F343D" w14:textId="77777777" w:rsidR="00200CF7" w:rsidRPr="00200CF7" w:rsidRDefault="00200CF7" w:rsidP="00200CF7">
            <w:pPr>
              <w:numPr>
                <w:ilvl w:val="2"/>
                <w:numId w:val="33"/>
              </w:numPr>
              <w:spacing w:after="0"/>
              <w:contextualSpacing/>
              <w:rPr>
                <w:rFonts w:ascii="Times" w:hAnsi="Times" w:cs="Times"/>
                <w:sz w:val="20"/>
                <w:lang w:eastAsia="x-none"/>
              </w:rPr>
            </w:pPr>
            <w:r w:rsidRPr="00200CF7">
              <w:rPr>
                <w:rFonts w:ascii="Times" w:hAnsi="Times" w:cs="Times"/>
                <w:sz w:val="20"/>
                <w:lang w:eastAsia="x-none"/>
              </w:rPr>
              <w:t xml:space="preserve">When </w:t>
            </w:r>
            <w:r w:rsidRPr="00200CF7">
              <w:rPr>
                <w:rFonts w:ascii="Times" w:hAnsi="Times" w:cs="Times"/>
                <w:i/>
                <w:sz w:val="20"/>
                <w:lang w:eastAsia="x-none"/>
              </w:rPr>
              <w:t>mcs-table</w:t>
            </w:r>
            <w:r w:rsidRPr="00200CF7">
              <w:rPr>
                <w:rFonts w:ascii="Times" w:hAnsi="Times" w:cs="Times" w:hint="eastAsia"/>
                <w:i/>
                <w:sz w:val="20"/>
                <w:lang w:eastAsia="x-none"/>
              </w:rPr>
              <w:t xml:space="preserve"> </w:t>
            </w:r>
            <w:r w:rsidRPr="00200CF7">
              <w:rPr>
                <w:rFonts w:ascii="Times" w:hAnsi="Times" w:cs="Times" w:hint="eastAsia"/>
                <w:sz w:val="20"/>
                <w:lang w:eastAsia="x-none"/>
              </w:rPr>
              <w:t>indicates</w:t>
            </w:r>
            <w:r w:rsidRPr="00200CF7">
              <w:rPr>
                <w:rFonts w:ascii="Times" w:hAnsi="Times" w:cs="Times"/>
                <w:sz w:val="20"/>
                <w:lang w:val="en-US" w:eastAsia="x-none"/>
              </w:rPr>
              <w:t xml:space="preserve"> the new 64QAM MCS table:</w:t>
            </w:r>
          </w:p>
          <w:p w14:paraId="4A24012B" w14:textId="77777777" w:rsidR="00200CF7" w:rsidRPr="00200CF7" w:rsidRDefault="00200CF7" w:rsidP="00200CF7">
            <w:pPr>
              <w:numPr>
                <w:ilvl w:val="3"/>
                <w:numId w:val="33"/>
              </w:numPr>
              <w:spacing w:after="0"/>
              <w:contextualSpacing/>
              <w:rPr>
                <w:rFonts w:ascii="Times" w:hAnsi="Times" w:cs="Times"/>
                <w:sz w:val="20"/>
                <w:lang w:eastAsia="x-none"/>
              </w:rPr>
            </w:pPr>
            <w:r w:rsidRPr="00200CF7">
              <w:rPr>
                <w:rFonts w:ascii="Times" w:hAnsi="Times" w:cs="Times"/>
                <w:sz w:val="20"/>
                <w:lang w:eastAsia="x-none"/>
              </w:rPr>
              <w:t>For DCI format 0_0/1_0 in CSS, existing 64QAM MCS table is used.</w:t>
            </w:r>
          </w:p>
          <w:p w14:paraId="624DB5DF" w14:textId="77777777" w:rsidR="00200CF7" w:rsidRPr="00200CF7" w:rsidRDefault="00200CF7" w:rsidP="00200CF7">
            <w:pPr>
              <w:numPr>
                <w:ilvl w:val="3"/>
                <w:numId w:val="33"/>
              </w:numPr>
              <w:spacing w:after="0"/>
              <w:contextualSpacing/>
              <w:rPr>
                <w:rFonts w:ascii="Times" w:hAnsi="Times" w:cs="Times"/>
                <w:i/>
                <w:sz w:val="20"/>
                <w:lang w:eastAsia="x-none"/>
              </w:rPr>
            </w:pPr>
            <w:r w:rsidRPr="00200CF7">
              <w:rPr>
                <w:rFonts w:ascii="Times" w:hAnsi="Times" w:cs="Times"/>
                <w:sz w:val="20"/>
                <w:lang w:eastAsia="x-none"/>
              </w:rPr>
              <w:t xml:space="preserve">For DCI formats 0_0/1_0/0_1/1_1 in USS, new 64QAM MCS table is used. </w:t>
            </w:r>
          </w:p>
          <w:p w14:paraId="5A471163" w14:textId="77777777" w:rsidR="00200CF7" w:rsidRPr="00200CF7" w:rsidRDefault="00200CF7" w:rsidP="00200CF7">
            <w:pPr>
              <w:numPr>
                <w:ilvl w:val="2"/>
                <w:numId w:val="33"/>
              </w:numPr>
              <w:spacing w:after="0"/>
              <w:contextualSpacing/>
              <w:rPr>
                <w:rFonts w:ascii="Times" w:hAnsi="Times" w:cs="Times"/>
                <w:i/>
                <w:sz w:val="20"/>
                <w:lang w:eastAsia="x-none"/>
              </w:rPr>
            </w:pPr>
            <w:r w:rsidRPr="00200CF7">
              <w:rPr>
                <w:rFonts w:ascii="Times" w:hAnsi="Times" w:cs="Times"/>
                <w:sz w:val="20"/>
                <w:lang w:eastAsia="x-none"/>
              </w:rPr>
              <w:t>Otherwise, follow existing behaviour.</w:t>
            </w:r>
          </w:p>
          <w:p w14:paraId="7372F9F3" w14:textId="77777777" w:rsidR="00200CF7" w:rsidRPr="00200CF7" w:rsidRDefault="00200CF7" w:rsidP="00200CF7">
            <w:pPr>
              <w:numPr>
                <w:ilvl w:val="2"/>
                <w:numId w:val="33"/>
              </w:numPr>
              <w:spacing w:after="0"/>
              <w:contextualSpacing/>
              <w:rPr>
                <w:rFonts w:ascii="Times" w:hAnsi="Times" w:cs="Times"/>
                <w:sz w:val="20"/>
                <w:lang w:eastAsia="x-none"/>
              </w:rPr>
            </w:pPr>
            <w:r w:rsidRPr="00200CF7">
              <w:rPr>
                <w:rFonts w:ascii="Times" w:hAnsi="Times" w:cs="Times"/>
                <w:sz w:val="20"/>
                <w:lang w:eastAsia="x-none"/>
              </w:rPr>
              <w:t>Note: the configuration for DL and UL is separate</w:t>
            </w:r>
          </w:p>
          <w:p w14:paraId="1CEBCA34" w14:textId="77777777" w:rsidR="00200CF7" w:rsidRPr="00200CF7" w:rsidRDefault="00200CF7" w:rsidP="00200CF7">
            <w:pPr>
              <w:numPr>
                <w:ilvl w:val="1"/>
                <w:numId w:val="33"/>
              </w:numPr>
              <w:spacing w:after="0"/>
              <w:contextualSpacing/>
              <w:rPr>
                <w:rFonts w:ascii="Times" w:hAnsi="Times" w:cs="Times"/>
                <w:sz w:val="20"/>
                <w:lang w:eastAsia="x-none"/>
              </w:rPr>
            </w:pPr>
            <w:r w:rsidRPr="00200CF7">
              <w:rPr>
                <w:rFonts w:ascii="Times" w:hAnsi="Times" w:cs="Times"/>
                <w:sz w:val="20"/>
                <w:lang w:eastAsia="x-none"/>
              </w:rPr>
              <w:t>When the new RNTI (via RRC) is configured, RNTI scrambling of DCI CRC is used to choose MCS table:</w:t>
            </w:r>
          </w:p>
          <w:p w14:paraId="1812B120" w14:textId="233077B3" w:rsidR="00200CF7" w:rsidRPr="00200CF7" w:rsidRDefault="00200CF7" w:rsidP="00200CF7">
            <w:pPr>
              <w:numPr>
                <w:ilvl w:val="2"/>
                <w:numId w:val="33"/>
              </w:numPr>
              <w:spacing w:after="0"/>
              <w:contextualSpacing/>
              <w:rPr>
                <w:rFonts w:ascii="Times" w:hAnsi="Times" w:cs="Times"/>
                <w:sz w:val="20"/>
                <w:lang w:eastAsia="x-none"/>
              </w:rPr>
            </w:pPr>
            <w:r w:rsidRPr="00200CF7">
              <w:rPr>
                <w:rFonts w:ascii="Times" w:hAnsi="Times" w:cs="Times"/>
                <w:sz w:val="20"/>
                <w:lang w:eastAsia="x-none"/>
              </w:rPr>
              <w:t>If the DCI CRC is scrambled with the new RNTI, the new 64QAM MCS table is used; otherwise, follow existing behaviour.</w:t>
            </w:r>
          </w:p>
        </w:tc>
      </w:tr>
    </w:tbl>
    <w:p w14:paraId="138169A3" w14:textId="0918FC47" w:rsidR="000E2332" w:rsidRDefault="008672A5" w:rsidP="008672A5">
      <w:pPr>
        <w:spacing w:beforeLines="50" w:before="120" w:afterLines="50" w:after="120"/>
        <w:jc w:val="both"/>
        <w:rPr>
          <w:sz w:val="22"/>
        </w:rPr>
      </w:pPr>
      <w:r>
        <w:rPr>
          <w:rFonts w:hint="eastAsia"/>
          <w:sz w:val="22"/>
        </w:rPr>
        <w:t xml:space="preserve">According to the </w:t>
      </w:r>
      <w:r>
        <w:rPr>
          <w:sz w:val="22"/>
        </w:rPr>
        <w:t xml:space="preserve">above </w:t>
      </w:r>
      <w:r>
        <w:rPr>
          <w:rFonts w:hint="eastAsia"/>
          <w:sz w:val="22"/>
        </w:rPr>
        <w:t>agreements</w:t>
      </w:r>
      <w:r>
        <w:rPr>
          <w:sz w:val="22"/>
        </w:rPr>
        <w:t xml:space="preserve">, UL transmissions for a UE can be dynamically indicated as eMBB or URLLC by </w:t>
      </w:r>
      <w:r w:rsidR="00754E4D">
        <w:rPr>
          <w:rFonts w:hint="eastAsia"/>
          <w:sz w:val="22"/>
        </w:rPr>
        <w:t xml:space="preserve">which RNTI is used for CRC scrambling of </w:t>
      </w:r>
      <w:r>
        <w:rPr>
          <w:sz w:val="22"/>
        </w:rPr>
        <w:t xml:space="preserve">the DCI scheduling the UL transmission. Performance requirements are different between eMBB and URLLC, </w:t>
      </w:r>
      <w:r w:rsidR="00A22A8E">
        <w:rPr>
          <w:sz w:val="22"/>
        </w:rPr>
        <w:t>nevertheless</w:t>
      </w:r>
      <w:r>
        <w:rPr>
          <w:sz w:val="22"/>
        </w:rPr>
        <w:t xml:space="preserve">, </w:t>
      </w:r>
      <w:r w:rsidR="005C63B3">
        <w:rPr>
          <w:rFonts w:eastAsia="SimSun"/>
          <w:sz w:val="22"/>
          <w:szCs w:val="22"/>
          <w:lang w:val="en-US" w:eastAsia="zh-CN"/>
        </w:rPr>
        <w:t>for a given UE,</w:t>
      </w:r>
      <w:r w:rsidR="005A4364">
        <w:rPr>
          <w:rFonts w:eastAsia="SimSun"/>
          <w:sz w:val="22"/>
          <w:szCs w:val="22"/>
          <w:lang w:val="en-US" w:eastAsia="zh-CN"/>
        </w:rPr>
        <w:t xml:space="preserve"> in Rel-15,</w:t>
      </w:r>
      <w:r w:rsidR="005C63B3">
        <w:rPr>
          <w:rFonts w:eastAsia="SimSun"/>
          <w:sz w:val="22"/>
          <w:szCs w:val="22"/>
          <w:lang w:val="en-US" w:eastAsia="zh-CN"/>
        </w:rPr>
        <w:t xml:space="preserve"> when its transmissions with different timelines collide,</w:t>
      </w:r>
      <w:r w:rsidR="005A4364">
        <w:rPr>
          <w:rFonts w:eastAsia="SimSun"/>
          <w:sz w:val="22"/>
          <w:szCs w:val="22"/>
          <w:lang w:val="en-US" w:eastAsia="zh-CN"/>
        </w:rPr>
        <w:t xml:space="preserve"> two behaviors are specified depending on cases; (1)</w:t>
      </w:r>
      <w:r w:rsidR="005C63B3">
        <w:rPr>
          <w:rFonts w:eastAsia="SimSun"/>
          <w:sz w:val="22"/>
          <w:szCs w:val="22"/>
          <w:lang w:val="en-US" w:eastAsia="zh-CN"/>
        </w:rPr>
        <w:t xml:space="preserve"> simple multiplexing regardless of the traffic type</w:t>
      </w:r>
      <w:r w:rsidR="005A4364">
        <w:rPr>
          <w:rFonts w:eastAsia="SimSun"/>
          <w:sz w:val="22"/>
          <w:szCs w:val="22"/>
          <w:lang w:val="en-US" w:eastAsia="zh-CN"/>
        </w:rPr>
        <w:t>, and (2)</w:t>
      </w:r>
      <w:r w:rsidR="005C63B3">
        <w:rPr>
          <w:rFonts w:eastAsia="SimSun"/>
          <w:sz w:val="22"/>
          <w:szCs w:val="22"/>
          <w:lang w:val="en-US" w:eastAsia="zh-CN"/>
        </w:rPr>
        <w:t xml:space="preserve"> </w:t>
      </w:r>
      <w:r w:rsidR="005C63B3">
        <w:rPr>
          <w:sz w:val="22"/>
        </w:rPr>
        <w:t>UE is not expected to be scheduled with another transmission during the ongoing transmission.</w:t>
      </w:r>
      <w:r w:rsidR="000E2332">
        <w:rPr>
          <w:sz w:val="22"/>
        </w:rPr>
        <w:t xml:space="preserve"> In this case, the UL transmissions for URLLC is difficult to satisfy the requirement.  Therefore, to avoid such restrictions, </w:t>
      </w:r>
      <w:r w:rsidR="005C63B3">
        <w:rPr>
          <w:sz w:val="22"/>
        </w:rPr>
        <w:t xml:space="preserve">enhanced </w:t>
      </w:r>
      <w:r w:rsidR="000E2332">
        <w:rPr>
          <w:sz w:val="22"/>
        </w:rPr>
        <w:t xml:space="preserve">collision handling for between </w:t>
      </w:r>
      <w:r w:rsidR="000E2332" w:rsidRPr="000E2332">
        <w:rPr>
          <w:sz w:val="22"/>
        </w:rPr>
        <w:t>eMBB PUCCH/PUSCH and URLLC PUCCH/PUSCH</w:t>
      </w:r>
      <w:r w:rsidR="000E2332">
        <w:rPr>
          <w:sz w:val="22"/>
        </w:rPr>
        <w:t xml:space="preserve"> should be </w:t>
      </w:r>
      <w:r w:rsidR="005C63B3">
        <w:rPr>
          <w:sz w:val="22"/>
        </w:rPr>
        <w:t xml:space="preserve">introduced </w:t>
      </w:r>
      <w:r w:rsidR="000E2332">
        <w:rPr>
          <w:sz w:val="22"/>
        </w:rPr>
        <w:t>for NR Rel-15.</w:t>
      </w:r>
    </w:p>
    <w:p w14:paraId="1306B2C3" w14:textId="5C02E5D3" w:rsidR="008672A5" w:rsidRDefault="001867BB" w:rsidP="008672A5">
      <w:pPr>
        <w:spacing w:beforeLines="50" w:before="120" w:afterLines="50" w:after="120"/>
        <w:jc w:val="both"/>
        <w:rPr>
          <w:sz w:val="22"/>
        </w:rPr>
      </w:pPr>
      <w:r>
        <w:rPr>
          <w:sz w:val="22"/>
        </w:rPr>
        <w:t xml:space="preserve">For example, assume a UE </w:t>
      </w:r>
      <w:r w:rsidR="005A4364">
        <w:rPr>
          <w:sz w:val="22"/>
        </w:rPr>
        <w:t>has a</w:t>
      </w:r>
      <w:r>
        <w:rPr>
          <w:sz w:val="22"/>
        </w:rPr>
        <w:t xml:space="preserve"> transmi</w:t>
      </w:r>
      <w:r w:rsidR="005A4364">
        <w:rPr>
          <w:sz w:val="22"/>
        </w:rPr>
        <w:t>ssion</w:t>
      </w:r>
      <w:r>
        <w:rPr>
          <w:sz w:val="22"/>
        </w:rPr>
        <w:t xml:space="preserve"> </w:t>
      </w:r>
      <w:r w:rsidR="005A4364">
        <w:rPr>
          <w:sz w:val="22"/>
        </w:rPr>
        <w:t xml:space="preserve">of </w:t>
      </w:r>
      <w:r>
        <w:rPr>
          <w:sz w:val="22"/>
        </w:rPr>
        <w:t>a</w:t>
      </w:r>
      <w:r w:rsidR="005A4364">
        <w:rPr>
          <w:sz w:val="22"/>
        </w:rPr>
        <w:t>n</w:t>
      </w:r>
      <w:r>
        <w:rPr>
          <w:sz w:val="22"/>
        </w:rPr>
        <w:t xml:space="preserve"> eMBB 14-symbol PUSCH in slot n, as figure </w:t>
      </w:r>
      <w:r w:rsidR="00F5588C">
        <w:rPr>
          <w:sz w:val="22"/>
        </w:rPr>
        <w:t>1</w:t>
      </w:r>
      <w:r>
        <w:rPr>
          <w:sz w:val="22"/>
        </w:rPr>
        <w:t>. Then, a</w:t>
      </w:r>
      <w:r w:rsidR="003B3C3E">
        <w:rPr>
          <w:rFonts w:hint="eastAsia"/>
          <w:sz w:val="22"/>
        </w:rPr>
        <w:t>nother</w:t>
      </w:r>
      <w:r>
        <w:rPr>
          <w:sz w:val="22"/>
        </w:rPr>
        <w:t xml:space="preserve"> DCI </w:t>
      </w:r>
      <w:r w:rsidR="003B3C3E">
        <w:rPr>
          <w:rFonts w:hint="eastAsia"/>
          <w:sz w:val="22"/>
        </w:rPr>
        <w:t>schedule</w:t>
      </w:r>
      <w:r>
        <w:rPr>
          <w:sz w:val="22"/>
        </w:rPr>
        <w:t xml:space="preserve">s </w:t>
      </w:r>
      <w:r w:rsidR="003B3C3E">
        <w:rPr>
          <w:rFonts w:hint="eastAsia"/>
          <w:sz w:val="22"/>
        </w:rPr>
        <w:t>a</w:t>
      </w:r>
      <w:r>
        <w:rPr>
          <w:sz w:val="22"/>
        </w:rPr>
        <w:t xml:space="preserve"> URLLC PDSCH before slot n and the HARQ-ACK report on a 1-symbol PUCCH at the first symbol of the slot n. In the current specifications, the HARQ-ACK is piggybacked on the 14-symbol PUSCH. </w:t>
      </w:r>
      <w:r w:rsidR="003B3C3E">
        <w:rPr>
          <w:rFonts w:hint="eastAsia"/>
          <w:sz w:val="22"/>
        </w:rPr>
        <w:t>This has two problems; first, t</w:t>
      </w:r>
      <w:r w:rsidR="00144B9D">
        <w:rPr>
          <w:sz w:val="22"/>
        </w:rPr>
        <w:t xml:space="preserve">he HARQ-ACK is delayed compared to the </w:t>
      </w:r>
      <w:r w:rsidR="005C63B3">
        <w:rPr>
          <w:sz w:val="22"/>
        </w:rPr>
        <w:t xml:space="preserve">one-symbol </w:t>
      </w:r>
      <w:r w:rsidR="00144B9D">
        <w:rPr>
          <w:sz w:val="22"/>
        </w:rPr>
        <w:t xml:space="preserve">PUCCH transmission, and </w:t>
      </w:r>
      <w:r w:rsidR="003B3C3E">
        <w:rPr>
          <w:rFonts w:hint="eastAsia"/>
          <w:sz w:val="22"/>
        </w:rPr>
        <w:t xml:space="preserve">second, </w:t>
      </w:r>
      <w:r w:rsidR="005A4364">
        <w:rPr>
          <w:sz w:val="22"/>
        </w:rPr>
        <w:t xml:space="preserve">the PUSCH performance is targeted to deliver eMBB data; </w:t>
      </w:r>
      <w:r w:rsidR="00073417">
        <w:rPr>
          <w:sz w:val="22"/>
        </w:rPr>
        <w:t>some</w:t>
      </w:r>
      <w:r w:rsidR="00144B9D">
        <w:rPr>
          <w:sz w:val="22"/>
        </w:rPr>
        <w:t xml:space="preserve"> configurations as the number of DMRS</w:t>
      </w:r>
      <w:r w:rsidR="00073417">
        <w:rPr>
          <w:sz w:val="22"/>
        </w:rPr>
        <w:t xml:space="preserve"> for PUSCH, beta-offset, and scaling factor for UCI on PUSCH</w:t>
      </w:r>
      <w:r w:rsidR="003B3C3E">
        <w:rPr>
          <w:rFonts w:hint="eastAsia"/>
          <w:sz w:val="22"/>
        </w:rPr>
        <w:t>,</w:t>
      </w:r>
      <w:r w:rsidR="00073417">
        <w:rPr>
          <w:sz w:val="22"/>
        </w:rPr>
        <w:t xml:space="preserve"> </w:t>
      </w:r>
      <w:r w:rsidR="005C63B3">
        <w:rPr>
          <w:sz w:val="22"/>
        </w:rPr>
        <w:t>cannot ensure URLLC HARQ-ACK transmission reliability</w:t>
      </w:r>
      <w:r w:rsidR="00073417">
        <w:rPr>
          <w:sz w:val="22"/>
        </w:rPr>
        <w:t>.</w:t>
      </w:r>
      <w:r w:rsidR="00843BA0">
        <w:rPr>
          <w:sz w:val="22"/>
        </w:rPr>
        <w:t xml:space="preserve"> </w:t>
      </w:r>
    </w:p>
    <w:p w14:paraId="4181691F" w14:textId="576477B7" w:rsidR="001867BB" w:rsidRDefault="005C63B3" w:rsidP="001867BB">
      <w:pPr>
        <w:spacing w:beforeLines="50" w:before="120" w:afterLines="50" w:after="120"/>
        <w:jc w:val="center"/>
        <w:rPr>
          <w:sz w:val="22"/>
        </w:rPr>
      </w:pPr>
      <w:r w:rsidRPr="008E7861">
        <w:rPr>
          <w:noProof/>
          <w:lang w:val="en-US"/>
        </w:rPr>
        <w:drawing>
          <wp:inline distT="0" distB="0" distL="0" distR="0" wp14:anchorId="445179D4" wp14:editId="04BB90DD">
            <wp:extent cx="2403612" cy="93928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403612" cy="939282"/>
                    </a:xfrm>
                    <a:prstGeom prst="rect">
                      <a:avLst/>
                    </a:prstGeom>
                    <a:noFill/>
                    <a:ln>
                      <a:noFill/>
                    </a:ln>
                  </pic:spPr>
                </pic:pic>
              </a:graphicData>
            </a:graphic>
          </wp:inline>
        </w:drawing>
      </w:r>
    </w:p>
    <w:p w14:paraId="03FF2EEC" w14:textId="7C811014" w:rsidR="001867BB" w:rsidRDefault="001867BB" w:rsidP="001867BB">
      <w:pPr>
        <w:spacing w:beforeLines="50" w:before="120" w:afterLines="50" w:after="120"/>
        <w:jc w:val="center"/>
        <w:rPr>
          <w:sz w:val="22"/>
        </w:rPr>
      </w:pPr>
      <w:r>
        <w:rPr>
          <w:rFonts w:hint="eastAsia"/>
          <w:sz w:val="22"/>
        </w:rPr>
        <w:t xml:space="preserve">Figure </w:t>
      </w:r>
      <w:r w:rsidR="00F5588C">
        <w:rPr>
          <w:sz w:val="22"/>
        </w:rPr>
        <w:t>1</w:t>
      </w:r>
      <w:r w:rsidR="005C63B3">
        <w:rPr>
          <w:sz w:val="22"/>
        </w:rPr>
        <w:t>: Example of intra-UE URLLC-PUCCH collides with eMBB-PUSCH</w:t>
      </w:r>
    </w:p>
    <w:p w14:paraId="04F8F058" w14:textId="485012F7" w:rsidR="008672A5" w:rsidRDefault="00843BA0" w:rsidP="008672A5">
      <w:pPr>
        <w:spacing w:beforeLines="50" w:before="120" w:afterLines="50" w:after="120"/>
        <w:jc w:val="both"/>
        <w:rPr>
          <w:sz w:val="22"/>
        </w:rPr>
      </w:pPr>
      <w:r>
        <w:rPr>
          <w:sz w:val="22"/>
        </w:rPr>
        <w:t>Then, f</w:t>
      </w:r>
      <w:r>
        <w:rPr>
          <w:rFonts w:hint="eastAsia"/>
          <w:sz w:val="22"/>
        </w:rPr>
        <w:t xml:space="preserve">or NR, the following handling </w:t>
      </w:r>
      <w:r>
        <w:rPr>
          <w:sz w:val="22"/>
        </w:rPr>
        <w:t>methods between eMBB PUCCH/PUSCH and URLLC PUCCH/PUSCH</w:t>
      </w:r>
      <w:r>
        <w:rPr>
          <w:rFonts w:hint="eastAsia"/>
          <w:sz w:val="22"/>
        </w:rPr>
        <w:t xml:space="preserve"> </w:t>
      </w:r>
      <w:r w:rsidR="005C63B3">
        <w:rPr>
          <w:sz w:val="22"/>
        </w:rPr>
        <w:t xml:space="preserve"> when they are collided in at least one symbol</w:t>
      </w:r>
      <w:r w:rsidR="005A4364">
        <w:rPr>
          <w:sz w:val="22"/>
        </w:rPr>
        <w:t xml:space="preserve"> should be studied</w:t>
      </w:r>
      <w:r w:rsidR="005C63B3" w:rsidRPr="00F30301">
        <w:rPr>
          <w:rFonts w:hint="eastAsia"/>
          <w:sz w:val="22"/>
        </w:rPr>
        <w:t>:</w:t>
      </w:r>
    </w:p>
    <w:p w14:paraId="54B104B4" w14:textId="472DCEFF" w:rsidR="00843BA0" w:rsidRDefault="00843BA0" w:rsidP="00843BA0">
      <w:pPr>
        <w:pStyle w:val="afe"/>
        <w:numPr>
          <w:ilvl w:val="0"/>
          <w:numId w:val="34"/>
        </w:numPr>
        <w:spacing w:beforeLines="50" w:before="120" w:afterLines="50" w:after="120"/>
        <w:ind w:leftChars="0"/>
        <w:jc w:val="both"/>
        <w:rPr>
          <w:sz w:val="22"/>
        </w:rPr>
      </w:pPr>
      <w:r>
        <w:rPr>
          <w:sz w:val="22"/>
        </w:rPr>
        <w:t xml:space="preserve">eMBB PUCCH/PUSCH is </w:t>
      </w:r>
      <w:r w:rsidR="000D71E9">
        <w:rPr>
          <w:sz w:val="22"/>
        </w:rPr>
        <w:t>punctured</w:t>
      </w:r>
      <w:r w:rsidR="000D71E9" w:rsidRPr="00F30301">
        <w:rPr>
          <w:sz w:val="22"/>
        </w:rPr>
        <w:t xml:space="preserve"> at the</w:t>
      </w:r>
      <w:r w:rsidR="000D71E9">
        <w:rPr>
          <w:sz w:val="22"/>
        </w:rPr>
        <w:t xml:space="preserve"> collided </w:t>
      </w:r>
      <w:r w:rsidR="000D71E9" w:rsidRPr="00F30301">
        <w:rPr>
          <w:sz w:val="22"/>
        </w:rPr>
        <w:t>symbol</w:t>
      </w:r>
      <w:r w:rsidR="000D71E9">
        <w:rPr>
          <w:sz w:val="22"/>
        </w:rPr>
        <w:t>(</w:t>
      </w:r>
      <w:r w:rsidR="000D71E9" w:rsidRPr="00F30301">
        <w:rPr>
          <w:sz w:val="22"/>
        </w:rPr>
        <w:t>s</w:t>
      </w:r>
      <w:r w:rsidR="000D71E9">
        <w:rPr>
          <w:sz w:val="22"/>
        </w:rPr>
        <w:t>)</w:t>
      </w:r>
      <w:r w:rsidR="000D71E9" w:rsidRPr="00F30301">
        <w:rPr>
          <w:sz w:val="22"/>
        </w:rPr>
        <w:t xml:space="preserve"> </w:t>
      </w:r>
      <w:r w:rsidR="000D71E9">
        <w:rPr>
          <w:sz w:val="22"/>
        </w:rPr>
        <w:t>and</w:t>
      </w:r>
      <w:r w:rsidR="000D71E9" w:rsidRPr="00F30301">
        <w:rPr>
          <w:sz w:val="22"/>
        </w:rPr>
        <w:t xml:space="preserve"> URLLC PUCCH/PUSCH</w:t>
      </w:r>
      <w:r w:rsidR="000D71E9">
        <w:rPr>
          <w:sz w:val="22"/>
        </w:rPr>
        <w:t xml:space="preserve"> is transmitted, as shown in Figure </w:t>
      </w:r>
      <w:r w:rsidR="00F5588C">
        <w:rPr>
          <w:sz w:val="22"/>
        </w:rPr>
        <w:t>2</w:t>
      </w:r>
      <w:r w:rsidR="000D71E9">
        <w:rPr>
          <w:sz w:val="22"/>
        </w:rPr>
        <w:t>(a)</w:t>
      </w:r>
    </w:p>
    <w:p w14:paraId="2DFBBC53" w14:textId="436AF875" w:rsidR="00843BA0" w:rsidRDefault="00843BA0" w:rsidP="00843BA0">
      <w:pPr>
        <w:pStyle w:val="afe"/>
        <w:numPr>
          <w:ilvl w:val="0"/>
          <w:numId w:val="34"/>
        </w:numPr>
        <w:spacing w:beforeLines="50" w:before="120" w:afterLines="50" w:after="120"/>
        <w:ind w:leftChars="0"/>
        <w:jc w:val="both"/>
        <w:rPr>
          <w:sz w:val="22"/>
        </w:rPr>
      </w:pPr>
      <w:r>
        <w:rPr>
          <w:sz w:val="22"/>
        </w:rPr>
        <w:t xml:space="preserve">eMBB PUCCH/PUSCH is </w:t>
      </w:r>
      <w:r w:rsidR="00252460">
        <w:rPr>
          <w:sz w:val="22"/>
        </w:rPr>
        <w:t>dropped and only URLLC PUCCH/PUSCH is transmitted</w:t>
      </w:r>
      <w:r w:rsidR="000D71E9">
        <w:rPr>
          <w:sz w:val="22"/>
        </w:rPr>
        <w:t xml:space="preserve">, as shown in Figure </w:t>
      </w:r>
      <w:r w:rsidR="00F5588C">
        <w:rPr>
          <w:sz w:val="22"/>
        </w:rPr>
        <w:t>2</w:t>
      </w:r>
      <w:r w:rsidR="000D71E9">
        <w:rPr>
          <w:sz w:val="22"/>
        </w:rPr>
        <w:t>(b)</w:t>
      </w:r>
    </w:p>
    <w:p w14:paraId="14DFBC37" w14:textId="79CA88F3" w:rsidR="00252460" w:rsidRDefault="00252460" w:rsidP="00843BA0">
      <w:pPr>
        <w:pStyle w:val="afe"/>
        <w:numPr>
          <w:ilvl w:val="0"/>
          <w:numId w:val="34"/>
        </w:numPr>
        <w:spacing w:beforeLines="50" w:before="120" w:afterLines="50" w:after="120"/>
        <w:ind w:leftChars="0"/>
        <w:jc w:val="both"/>
        <w:rPr>
          <w:sz w:val="22"/>
        </w:rPr>
      </w:pPr>
      <w:r>
        <w:rPr>
          <w:sz w:val="22"/>
        </w:rPr>
        <w:t>eMBB PUCCH/PUSCH is delayed after URLLC PUCCH/PUSCH</w:t>
      </w:r>
      <w:r w:rsidR="000D71E9">
        <w:rPr>
          <w:sz w:val="22"/>
        </w:rPr>
        <w:t xml:space="preserve">, as shown in Figure </w:t>
      </w:r>
      <w:r w:rsidR="00F5588C">
        <w:rPr>
          <w:sz w:val="22"/>
        </w:rPr>
        <w:t>2</w:t>
      </w:r>
      <w:r w:rsidR="000D71E9">
        <w:rPr>
          <w:sz w:val="22"/>
        </w:rPr>
        <w:t>(c)</w:t>
      </w:r>
    </w:p>
    <w:p w14:paraId="0643A1BA" w14:textId="238F9EBA" w:rsidR="00081712" w:rsidRPr="00843BA0" w:rsidRDefault="00081712" w:rsidP="00843BA0">
      <w:pPr>
        <w:pStyle w:val="afe"/>
        <w:numPr>
          <w:ilvl w:val="0"/>
          <w:numId w:val="34"/>
        </w:numPr>
        <w:spacing w:beforeLines="50" w:before="120" w:afterLines="50" w:after="120"/>
        <w:ind w:leftChars="0"/>
        <w:jc w:val="both"/>
        <w:rPr>
          <w:sz w:val="22"/>
        </w:rPr>
      </w:pPr>
      <w:r>
        <w:rPr>
          <w:sz w:val="22"/>
        </w:rPr>
        <w:t>UCI in eMBB PUCCH</w:t>
      </w:r>
      <w:r w:rsidR="00C92ABF">
        <w:rPr>
          <w:sz w:val="22"/>
        </w:rPr>
        <w:t>/PUSCH</w:t>
      </w:r>
      <w:r>
        <w:rPr>
          <w:sz w:val="22"/>
        </w:rPr>
        <w:t xml:space="preserve"> is piggybacked on URLLC PUCCH/PUSCH and eMBB PUSCH is dropped</w:t>
      </w:r>
    </w:p>
    <w:p w14:paraId="099FCE8D" w14:textId="1DEDB954" w:rsidR="00573E1E" w:rsidRPr="009B2EB3" w:rsidRDefault="00573E1E" w:rsidP="00573E1E">
      <w:pPr>
        <w:spacing w:beforeLines="50" w:before="120" w:afterLines="50" w:after="120"/>
        <w:jc w:val="center"/>
        <w:rPr>
          <w:sz w:val="22"/>
        </w:rPr>
      </w:pPr>
      <w:r w:rsidRPr="009B2EB3">
        <w:rPr>
          <w:noProof/>
          <w:sz w:val="22"/>
          <w:lang w:val="en-US"/>
        </w:rPr>
        <w:lastRenderedPageBreak/>
        <w:drawing>
          <wp:inline distT="0" distB="0" distL="0" distR="0" wp14:anchorId="2D9EFB54" wp14:editId="458CBF73">
            <wp:extent cx="2545715" cy="1049655"/>
            <wp:effectExtent l="0" t="0" r="698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545715" cy="1049655"/>
                    </a:xfrm>
                    <a:prstGeom prst="rect">
                      <a:avLst/>
                    </a:prstGeom>
                    <a:noFill/>
                    <a:ln>
                      <a:noFill/>
                    </a:ln>
                  </pic:spPr>
                </pic:pic>
              </a:graphicData>
            </a:graphic>
          </wp:inline>
        </w:drawing>
      </w:r>
    </w:p>
    <w:p w14:paraId="39AE4E08" w14:textId="77777777" w:rsidR="000D71E9" w:rsidRPr="009B2EB3" w:rsidRDefault="000D71E9" w:rsidP="000D71E9">
      <w:pPr>
        <w:numPr>
          <w:ilvl w:val="0"/>
          <w:numId w:val="38"/>
        </w:numPr>
        <w:spacing w:beforeLines="50" w:before="120" w:afterLines="50" w:after="120"/>
        <w:jc w:val="center"/>
        <w:rPr>
          <w:sz w:val="22"/>
        </w:rPr>
      </w:pPr>
      <w:r w:rsidRPr="009B2EB3">
        <w:rPr>
          <w:rFonts w:eastAsia="SimSun"/>
          <w:sz w:val="22"/>
          <w:lang w:eastAsia="zh-CN"/>
        </w:rPr>
        <w:t>Method 1</w:t>
      </w:r>
    </w:p>
    <w:p w14:paraId="0633B495" w14:textId="77777777" w:rsidR="00573E1E" w:rsidRPr="009B2EB3" w:rsidRDefault="00573E1E" w:rsidP="00573E1E">
      <w:pPr>
        <w:spacing w:beforeLines="50" w:before="120" w:afterLines="50" w:after="120"/>
        <w:jc w:val="center"/>
        <w:rPr>
          <w:sz w:val="22"/>
        </w:rPr>
      </w:pPr>
      <w:r w:rsidRPr="009B2EB3">
        <w:rPr>
          <w:noProof/>
          <w:sz w:val="22"/>
          <w:lang w:val="en-US"/>
        </w:rPr>
        <w:drawing>
          <wp:inline distT="0" distB="0" distL="0" distR="0" wp14:anchorId="38A9F888" wp14:editId="340ED0AE">
            <wp:extent cx="2545715" cy="1038860"/>
            <wp:effectExtent l="0" t="0" r="6985"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545715" cy="1038860"/>
                    </a:xfrm>
                    <a:prstGeom prst="rect">
                      <a:avLst/>
                    </a:prstGeom>
                    <a:noFill/>
                    <a:ln>
                      <a:noFill/>
                    </a:ln>
                  </pic:spPr>
                </pic:pic>
              </a:graphicData>
            </a:graphic>
          </wp:inline>
        </w:drawing>
      </w:r>
    </w:p>
    <w:p w14:paraId="7DFB3C5C" w14:textId="77777777" w:rsidR="000D71E9" w:rsidRPr="009B2EB3" w:rsidRDefault="000D71E9" w:rsidP="000D71E9">
      <w:pPr>
        <w:numPr>
          <w:ilvl w:val="0"/>
          <w:numId w:val="38"/>
        </w:numPr>
        <w:spacing w:beforeLines="50" w:before="120" w:afterLines="50" w:after="120"/>
        <w:jc w:val="center"/>
        <w:rPr>
          <w:sz w:val="22"/>
        </w:rPr>
      </w:pPr>
      <w:r w:rsidRPr="009B2EB3">
        <w:rPr>
          <w:rFonts w:eastAsia="SimSun"/>
          <w:sz w:val="22"/>
          <w:lang w:eastAsia="zh-CN"/>
        </w:rPr>
        <w:t>Method 2</w:t>
      </w:r>
    </w:p>
    <w:p w14:paraId="00EBE26F" w14:textId="389D50DB" w:rsidR="00573E1E" w:rsidRPr="009B2EB3" w:rsidRDefault="00573E1E" w:rsidP="00573E1E">
      <w:pPr>
        <w:spacing w:beforeLines="50" w:before="120" w:afterLines="50" w:after="120"/>
        <w:jc w:val="center"/>
        <w:rPr>
          <w:sz w:val="21"/>
        </w:rPr>
      </w:pPr>
      <w:r w:rsidRPr="009B2EB3">
        <w:rPr>
          <w:noProof/>
          <w:sz w:val="22"/>
          <w:lang w:val="en-US"/>
        </w:rPr>
        <w:drawing>
          <wp:inline distT="0" distB="0" distL="0" distR="0" wp14:anchorId="3A612685" wp14:editId="71F63EA8">
            <wp:extent cx="3164205" cy="104965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3164205" cy="1049655"/>
                    </a:xfrm>
                    <a:prstGeom prst="rect">
                      <a:avLst/>
                    </a:prstGeom>
                    <a:noFill/>
                    <a:ln>
                      <a:noFill/>
                    </a:ln>
                  </pic:spPr>
                </pic:pic>
              </a:graphicData>
            </a:graphic>
          </wp:inline>
        </w:drawing>
      </w:r>
    </w:p>
    <w:p w14:paraId="061D92C1" w14:textId="77777777" w:rsidR="000D71E9" w:rsidRPr="009B2EB3" w:rsidRDefault="000D71E9" w:rsidP="000D71E9">
      <w:pPr>
        <w:numPr>
          <w:ilvl w:val="0"/>
          <w:numId w:val="38"/>
        </w:numPr>
        <w:spacing w:beforeLines="50" w:before="120" w:afterLines="50" w:after="120"/>
        <w:jc w:val="center"/>
        <w:rPr>
          <w:sz w:val="22"/>
        </w:rPr>
      </w:pPr>
      <w:r w:rsidRPr="009B2EB3">
        <w:rPr>
          <w:rFonts w:eastAsia="SimSun"/>
          <w:sz w:val="22"/>
          <w:lang w:eastAsia="zh-CN"/>
        </w:rPr>
        <w:t>Method 3</w:t>
      </w:r>
    </w:p>
    <w:p w14:paraId="1D007057" w14:textId="481CA360" w:rsidR="00573E1E" w:rsidRDefault="00573E1E" w:rsidP="00573E1E">
      <w:pPr>
        <w:spacing w:beforeLines="50" w:before="120" w:afterLines="50" w:after="120"/>
        <w:jc w:val="center"/>
        <w:rPr>
          <w:sz w:val="22"/>
        </w:rPr>
      </w:pPr>
      <w:r>
        <w:rPr>
          <w:rFonts w:hint="eastAsia"/>
          <w:sz w:val="22"/>
        </w:rPr>
        <w:t xml:space="preserve">Figure </w:t>
      </w:r>
      <w:r w:rsidR="00F5588C">
        <w:rPr>
          <w:sz w:val="22"/>
        </w:rPr>
        <w:t>2</w:t>
      </w:r>
      <w:r w:rsidR="000D71E9">
        <w:rPr>
          <w:sz w:val="22"/>
        </w:rPr>
        <w:t xml:space="preserve">: collision handling between </w:t>
      </w:r>
      <w:r w:rsidR="000D71E9" w:rsidRPr="00F30301">
        <w:rPr>
          <w:sz w:val="22"/>
        </w:rPr>
        <w:t>eMBB PUCCH/PUSCH and URLLC PUCCH/PUSCH</w:t>
      </w:r>
    </w:p>
    <w:p w14:paraId="15651392" w14:textId="4765E8F7" w:rsidR="0054533F" w:rsidRDefault="00081712" w:rsidP="008672A5">
      <w:pPr>
        <w:spacing w:beforeLines="50" w:before="120" w:afterLines="50" w:after="120"/>
        <w:jc w:val="both"/>
        <w:rPr>
          <w:sz w:val="22"/>
        </w:rPr>
      </w:pPr>
      <w:r>
        <w:rPr>
          <w:rFonts w:hint="eastAsia"/>
          <w:sz w:val="22"/>
        </w:rPr>
        <w:t xml:space="preserve">LTE Rel-15, </w:t>
      </w:r>
      <w:r>
        <w:rPr>
          <w:sz w:val="22"/>
        </w:rPr>
        <w:t xml:space="preserve">i.e. short TTI, supports similar way to </w:t>
      </w:r>
      <w:r w:rsidR="000D71E9">
        <w:rPr>
          <w:sz w:val="22"/>
        </w:rPr>
        <w:t>method 4 to handle the collsions</w:t>
      </w:r>
      <w:r w:rsidR="004B3AB1">
        <w:rPr>
          <w:sz w:val="22"/>
        </w:rPr>
        <w:t>. That is, HARQ-ACK/SR in sub-frame PUCCH is piggybacked on slot/sub-slot PUCCH/PUSCH</w:t>
      </w:r>
      <w:r w:rsidR="0054533F">
        <w:rPr>
          <w:sz w:val="22"/>
        </w:rPr>
        <w:t>. CSI in sub-frame PUCCH</w:t>
      </w:r>
      <w:r w:rsidR="00C92ABF">
        <w:rPr>
          <w:sz w:val="22"/>
        </w:rPr>
        <w:t>/PUSCH</w:t>
      </w:r>
      <w:r w:rsidR="0054533F">
        <w:rPr>
          <w:sz w:val="22"/>
        </w:rPr>
        <w:t xml:space="preserve"> and </w:t>
      </w:r>
      <w:r w:rsidR="00C92ABF">
        <w:rPr>
          <w:sz w:val="22"/>
        </w:rPr>
        <w:t xml:space="preserve">normal </w:t>
      </w:r>
      <w:r w:rsidR="0054533F">
        <w:rPr>
          <w:sz w:val="22"/>
        </w:rPr>
        <w:t xml:space="preserve">PUSCH are dropped. </w:t>
      </w:r>
      <w:r w:rsidR="007822DE">
        <w:rPr>
          <w:sz w:val="22"/>
        </w:rPr>
        <w:t>T</w:t>
      </w:r>
      <w:r w:rsidR="0054533F">
        <w:rPr>
          <w:sz w:val="22"/>
        </w:rPr>
        <w:t>his mechanism is good for NR</w:t>
      </w:r>
      <w:r w:rsidR="000D71E9">
        <w:rPr>
          <w:sz w:val="22"/>
        </w:rPr>
        <w:t xml:space="preserve"> Rel-15</w:t>
      </w:r>
      <w:r w:rsidR="0054533F">
        <w:rPr>
          <w:sz w:val="22"/>
        </w:rPr>
        <w:t xml:space="preserve"> as well because </w:t>
      </w:r>
      <w:r w:rsidR="0054533F">
        <w:rPr>
          <w:rFonts w:hint="eastAsia"/>
          <w:sz w:val="22"/>
        </w:rPr>
        <w:t xml:space="preserve">of the </w:t>
      </w:r>
      <w:r w:rsidR="0054533F">
        <w:rPr>
          <w:sz w:val="22"/>
        </w:rPr>
        <w:t>s</w:t>
      </w:r>
      <w:r w:rsidR="0054533F" w:rsidRPr="0054533F">
        <w:rPr>
          <w:sz w:val="22"/>
        </w:rPr>
        <w:t>implicity</w:t>
      </w:r>
      <w:r w:rsidR="0054533F">
        <w:rPr>
          <w:sz w:val="22"/>
        </w:rPr>
        <w:t>.</w:t>
      </w:r>
      <w:r w:rsidR="007822DE">
        <w:rPr>
          <w:sz w:val="22"/>
        </w:rPr>
        <w:t xml:space="preserve"> </w:t>
      </w:r>
      <w:r w:rsidR="00850715">
        <w:rPr>
          <w:sz w:val="22"/>
        </w:rPr>
        <w:t>Puncturing of</w:t>
      </w:r>
      <w:r w:rsidR="007822DE">
        <w:rPr>
          <w:sz w:val="22"/>
        </w:rPr>
        <w:t xml:space="preserve"> the first </w:t>
      </w:r>
      <w:r w:rsidR="00850715">
        <w:rPr>
          <w:sz w:val="22"/>
        </w:rPr>
        <w:t xml:space="preserve">method </w:t>
      </w:r>
      <w:r w:rsidR="007822DE">
        <w:rPr>
          <w:sz w:val="22"/>
        </w:rPr>
        <w:t xml:space="preserve">remains an issue </w:t>
      </w:r>
      <w:r w:rsidR="00850715">
        <w:rPr>
          <w:sz w:val="22"/>
        </w:rPr>
        <w:t xml:space="preserve">on </w:t>
      </w:r>
      <w:r w:rsidR="007822DE">
        <w:rPr>
          <w:sz w:val="22"/>
        </w:rPr>
        <w:t xml:space="preserve">when all DMRS symbols in the eMBB PUCCH/PUSCH is </w:t>
      </w:r>
      <w:r w:rsidR="00850715">
        <w:rPr>
          <w:sz w:val="22"/>
        </w:rPr>
        <w:t>punctured</w:t>
      </w:r>
      <w:r w:rsidR="007822DE">
        <w:rPr>
          <w:sz w:val="22"/>
        </w:rPr>
        <w:t xml:space="preserve">. The third </w:t>
      </w:r>
      <w:r w:rsidR="00850715">
        <w:rPr>
          <w:sz w:val="22"/>
        </w:rPr>
        <w:t xml:space="preserve">method </w:t>
      </w:r>
      <w:r w:rsidR="007822DE">
        <w:rPr>
          <w:sz w:val="22"/>
        </w:rPr>
        <w:t>of delaying increases scheduling complexity.</w:t>
      </w:r>
      <w:r w:rsidR="004C3971">
        <w:rPr>
          <w:sz w:val="22"/>
        </w:rPr>
        <w:t xml:space="preserve"> Therefore, the similar manner to LTE should be introduced to NR</w:t>
      </w:r>
      <w:r w:rsidR="00850715">
        <w:rPr>
          <w:sz w:val="22"/>
        </w:rPr>
        <w:t xml:space="preserve"> Re-15</w:t>
      </w:r>
      <w:r w:rsidR="004C3971">
        <w:rPr>
          <w:sz w:val="22"/>
        </w:rPr>
        <w:t>.</w:t>
      </w:r>
      <w:r w:rsidR="0054533F">
        <w:rPr>
          <w:sz w:val="22"/>
        </w:rPr>
        <w:t xml:space="preserve"> </w:t>
      </w:r>
      <w:r w:rsidR="00A22A8E">
        <w:rPr>
          <w:sz w:val="22"/>
        </w:rPr>
        <w:t>N</w:t>
      </w:r>
      <w:r w:rsidR="00C92ABF">
        <w:rPr>
          <w:sz w:val="22"/>
        </w:rPr>
        <w:t xml:space="preserve">ote that CSI relating the new CQI table for URLLC in eMBB PUCCH/PUSCH should be piggybacked on URLLC PUCCH/PUSCH. NR </w:t>
      </w:r>
      <w:r w:rsidR="007822DE">
        <w:rPr>
          <w:sz w:val="22"/>
        </w:rPr>
        <w:t>supports the</w:t>
      </w:r>
      <w:r w:rsidR="00C92ABF">
        <w:rPr>
          <w:sz w:val="22"/>
        </w:rPr>
        <w:t xml:space="preserve"> new CQI table for URLLC and the relating CSI can be reported </w:t>
      </w:r>
      <w:r w:rsidR="007822DE">
        <w:rPr>
          <w:sz w:val="22"/>
        </w:rPr>
        <w:t>on eMBB PUCCH/PUSCH.</w:t>
      </w:r>
    </w:p>
    <w:p w14:paraId="05E12019" w14:textId="29A6BCD4" w:rsidR="00081712" w:rsidRDefault="004C3971" w:rsidP="008672A5">
      <w:pPr>
        <w:spacing w:beforeLines="50" w:before="120" w:afterLines="50" w:after="120"/>
        <w:jc w:val="both"/>
        <w:rPr>
          <w:sz w:val="22"/>
        </w:rPr>
      </w:pPr>
      <w:r>
        <w:rPr>
          <w:rFonts w:hint="eastAsia"/>
          <w:sz w:val="22"/>
        </w:rPr>
        <w:t xml:space="preserve">Based </w:t>
      </w:r>
      <w:r>
        <w:rPr>
          <w:sz w:val="22"/>
        </w:rPr>
        <w:t>on the above discussions, we propose the followings.</w:t>
      </w:r>
    </w:p>
    <w:p w14:paraId="67FE6179" w14:textId="2BA72678" w:rsidR="004C3971" w:rsidRPr="0099480F" w:rsidRDefault="004C3971" w:rsidP="004C3971">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5</w:t>
      </w:r>
      <w:r w:rsidRPr="0099480F">
        <w:rPr>
          <w:rFonts w:eastAsiaTheme="minorEastAsia" w:hint="eastAsia"/>
          <w:b/>
          <w:sz w:val="22"/>
          <w:u w:val="single"/>
        </w:rPr>
        <w:t>:</w:t>
      </w:r>
    </w:p>
    <w:p w14:paraId="2CB0FB0D" w14:textId="77777777" w:rsidR="00CC114F" w:rsidRDefault="004C3971" w:rsidP="004C3971">
      <w:pPr>
        <w:pStyle w:val="afe"/>
        <w:numPr>
          <w:ilvl w:val="0"/>
          <w:numId w:val="21"/>
        </w:numPr>
        <w:spacing w:afterLines="50" w:after="120"/>
        <w:ind w:leftChars="0"/>
        <w:jc w:val="both"/>
        <w:rPr>
          <w:rFonts w:eastAsiaTheme="minorEastAsia"/>
          <w:i/>
          <w:sz w:val="22"/>
        </w:rPr>
      </w:pPr>
      <w:r>
        <w:rPr>
          <w:rFonts w:eastAsiaTheme="minorEastAsia"/>
          <w:i/>
          <w:sz w:val="22"/>
        </w:rPr>
        <w:t xml:space="preserve">In NR Rel-15 June drop, if a URLLC PUCCH/PUSCH triggered by a DCI indicating new MCS table collides a eMBB PUCCH/PUSCH by a DCI indicating </w:t>
      </w:r>
      <w:r w:rsidR="00DF44BF">
        <w:rPr>
          <w:rFonts w:eastAsiaTheme="minorEastAsia"/>
          <w:i/>
          <w:sz w:val="22"/>
        </w:rPr>
        <w:t>old MCS table</w:t>
      </w:r>
      <w:r w:rsidR="00CC114F">
        <w:rPr>
          <w:rFonts w:eastAsiaTheme="minorEastAsia"/>
          <w:i/>
          <w:sz w:val="22"/>
        </w:rPr>
        <w:t xml:space="preserve">s, </w:t>
      </w:r>
    </w:p>
    <w:p w14:paraId="24EE4443" w14:textId="59C5E93A" w:rsidR="004C3971" w:rsidRDefault="00CC114F" w:rsidP="00CC114F">
      <w:pPr>
        <w:pStyle w:val="afe"/>
        <w:numPr>
          <w:ilvl w:val="1"/>
          <w:numId w:val="21"/>
        </w:numPr>
        <w:spacing w:afterLines="50" w:after="120"/>
        <w:ind w:leftChars="0"/>
        <w:jc w:val="both"/>
        <w:rPr>
          <w:rFonts w:eastAsiaTheme="minorEastAsia"/>
          <w:i/>
          <w:sz w:val="22"/>
        </w:rPr>
      </w:pPr>
      <w:r>
        <w:rPr>
          <w:rFonts w:eastAsiaTheme="minorEastAsia"/>
          <w:i/>
          <w:sz w:val="22"/>
        </w:rPr>
        <w:t>HARQ-ACK/SR and CSI associating with new CQI table in the eMBB PUCCH/PUSCH is piggybacked on the URLLC PUCCH/PUSCH,</w:t>
      </w:r>
    </w:p>
    <w:p w14:paraId="0A7354B5" w14:textId="5D51487D" w:rsidR="00CC114F" w:rsidRDefault="00CC114F" w:rsidP="00CC114F">
      <w:pPr>
        <w:pStyle w:val="afe"/>
        <w:numPr>
          <w:ilvl w:val="1"/>
          <w:numId w:val="21"/>
        </w:numPr>
        <w:spacing w:afterLines="50" w:after="120"/>
        <w:ind w:leftChars="0"/>
        <w:jc w:val="both"/>
        <w:rPr>
          <w:rFonts w:eastAsiaTheme="minorEastAsia"/>
          <w:i/>
          <w:sz w:val="22"/>
        </w:rPr>
      </w:pPr>
      <w:r>
        <w:rPr>
          <w:rFonts w:eastAsiaTheme="minorEastAsia"/>
          <w:i/>
          <w:sz w:val="22"/>
        </w:rPr>
        <w:t>and, the remaining CSI and UL-SCH in the eMBB PUSCH is dropped.</w:t>
      </w:r>
    </w:p>
    <w:p w14:paraId="25B32744" w14:textId="4CB7B052" w:rsidR="00212281" w:rsidRDefault="00212281" w:rsidP="008672A5">
      <w:pPr>
        <w:spacing w:afterLines="50" w:after="120"/>
        <w:jc w:val="both"/>
        <w:rPr>
          <w:sz w:val="22"/>
        </w:rPr>
      </w:pPr>
    </w:p>
    <w:p w14:paraId="12109226" w14:textId="5BE9C963" w:rsidR="00283AC3" w:rsidRPr="006500F8" w:rsidRDefault="00283AC3" w:rsidP="00283AC3">
      <w:pPr>
        <w:pStyle w:val="1"/>
        <w:numPr>
          <w:ilvl w:val="1"/>
          <w:numId w:val="6"/>
        </w:numPr>
        <w:spacing w:after="120"/>
        <w:jc w:val="both"/>
        <w:rPr>
          <w:rFonts w:eastAsia="DengXian"/>
          <w:b/>
          <w:sz w:val="22"/>
          <w:lang w:val="en-US" w:eastAsia="zh-CN"/>
        </w:rPr>
      </w:pPr>
      <w:r w:rsidRPr="006500F8">
        <w:rPr>
          <w:rFonts w:eastAsia="DengXian"/>
          <w:b/>
          <w:sz w:val="22"/>
          <w:lang w:val="en-US" w:eastAsia="zh-CN"/>
        </w:rPr>
        <w:t>Timing ambiguity of collision handling</w:t>
      </w:r>
    </w:p>
    <w:p w14:paraId="6D2BE9E6" w14:textId="7D80ECF9" w:rsidR="00424406" w:rsidRDefault="00424406" w:rsidP="00424406">
      <w:pPr>
        <w:spacing w:beforeLines="50" w:before="120" w:afterLines="50" w:after="120"/>
        <w:jc w:val="both"/>
        <w:rPr>
          <w:rFonts w:eastAsiaTheme="minorEastAsia"/>
          <w:sz w:val="22"/>
          <w:lang w:val="en-US"/>
        </w:rPr>
      </w:pPr>
      <w:r>
        <w:rPr>
          <w:rFonts w:eastAsiaTheme="minorEastAsia"/>
          <w:sz w:val="22"/>
          <w:lang w:val="en-US"/>
        </w:rPr>
        <w:t>At the last meeting, overall procedure of collision handling was agreed as below</w:t>
      </w:r>
      <w:r w:rsidR="00CC3BC7">
        <w:rPr>
          <w:rFonts w:eastAsiaTheme="minorEastAsia"/>
          <w:sz w:val="22"/>
          <w:lang w:val="en-US"/>
        </w:rPr>
        <w:t xml:space="preserve"> [1]</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424406" w:rsidRPr="00A4428A" w14:paraId="7EF403B3" w14:textId="77777777" w:rsidTr="00660A93">
        <w:tc>
          <w:tcPr>
            <w:tcW w:w="9904" w:type="dxa"/>
          </w:tcPr>
          <w:p w14:paraId="48B90EF8" w14:textId="77777777" w:rsidR="00424406" w:rsidRPr="0091261B" w:rsidRDefault="00424406" w:rsidP="00660A93">
            <w:pPr>
              <w:spacing w:after="0"/>
              <w:contextualSpacing/>
              <w:rPr>
                <w:rFonts w:ascii="Times" w:hAnsi="Times" w:cs="Times"/>
                <w:sz w:val="20"/>
                <w:lang w:eastAsia="x-none"/>
              </w:rPr>
            </w:pPr>
            <w:r w:rsidRPr="0091261B">
              <w:rPr>
                <w:rFonts w:ascii="Times" w:hAnsi="Times" w:cs="Times"/>
                <w:sz w:val="20"/>
                <w:highlight w:val="green"/>
                <w:lang w:eastAsia="x-none"/>
              </w:rPr>
              <w:t>Agreements</w:t>
            </w:r>
            <w:r w:rsidRPr="0091261B">
              <w:rPr>
                <w:rFonts w:ascii="Times" w:hAnsi="Times" w:cs="Times"/>
                <w:sz w:val="20"/>
                <w:lang w:eastAsia="x-none"/>
              </w:rPr>
              <w:t>:</w:t>
            </w:r>
          </w:p>
          <w:p w14:paraId="7E802804" w14:textId="77777777" w:rsidR="00424406" w:rsidRPr="0091261B" w:rsidRDefault="00424406" w:rsidP="00660A93">
            <w:pPr>
              <w:pStyle w:val="B1"/>
              <w:spacing w:after="0"/>
              <w:ind w:left="0" w:firstLine="0"/>
              <w:contextualSpacing/>
              <w:rPr>
                <w:rFonts w:ascii="Times" w:hAnsi="Times" w:cs="Times"/>
                <w:position w:val="-14"/>
                <w:sz w:val="20"/>
              </w:rPr>
            </w:pPr>
            <w:r w:rsidRPr="0091261B">
              <w:rPr>
                <w:rFonts w:ascii="Times" w:hAnsi="Times" w:cs="Times"/>
                <w:position w:val="-14"/>
                <w:sz w:val="20"/>
              </w:rPr>
              <w:t xml:space="preserve">Within a group of overlapping PUCCH/PUSCH channels satisfying the timeline requirements, adopt the following procedure </w:t>
            </w:r>
          </w:p>
          <w:p w14:paraId="158C1F30" w14:textId="77777777" w:rsidR="00424406" w:rsidRPr="0091261B" w:rsidRDefault="00424406" w:rsidP="00660A93">
            <w:pPr>
              <w:numPr>
                <w:ilvl w:val="0"/>
                <w:numId w:val="30"/>
              </w:numPr>
              <w:spacing w:after="0"/>
              <w:contextualSpacing/>
              <w:rPr>
                <w:rFonts w:ascii="Times" w:eastAsiaTheme="minorEastAsia" w:hAnsi="Times"/>
                <w:sz w:val="20"/>
                <w:lang w:val="en-US"/>
              </w:rPr>
            </w:pPr>
            <w:r w:rsidRPr="0091261B">
              <w:rPr>
                <w:rFonts w:ascii="Times" w:hAnsi="Times" w:cs="Times"/>
                <w:color w:val="000000"/>
                <w:sz w:val="20"/>
                <w:lang w:eastAsia="zh-CN"/>
              </w:rPr>
              <w:t xml:space="preserve">Step 1: determine a set of non-overlapping (in time)PUCCH resource(s) for UCI multiplexing by considering only the PUCCH resources in the group (irrespective whether or not PUSCH(s) exists), where each PUCCH </w:t>
            </w:r>
            <w:r w:rsidRPr="0091261B">
              <w:rPr>
                <w:rFonts w:ascii="Times" w:hAnsi="Times" w:cs="Times"/>
                <w:color w:val="000000"/>
                <w:sz w:val="20"/>
                <w:lang w:eastAsia="zh-CN"/>
              </w:rPr>
              <w:lastRenderedPageBreak/>
              <w:t>resource satisfies the timeline requirements</w:t>
            </w:r>
          </w:p>
          <w:p w14:paraId="3B95201F" w14:textId="77777777" w:rsidR="00424406" w:rsidRPr="0091261B" w:rsidRDefault="00424406" w:rsidP="00660A93">
            <w:pPr>
              <w:numPr>
                <w:ilvl w:val="0"/>
                <w:numId w:val="30"/>
              </w:numPr>
              <w:spacing w:after="0"/>
              <w:contextualSpacing/>
              <w:rPr>
                <w:rFonts w:ascii="Times" w:eastAsiaTheme="minorEastAsia" w:hAnsi="Times"/>
                <w:sz w:val="20"/>
                <w:lang w:val="en-US"/>
              </w:rPr>
            </w:pPr>
            <w:r>
              <w:rPr>
                <w:rFonts w:ascii="Times" w:hAnsi="Times" w:cs="Times"/>
                <w:color w:val="000000"/>
                <w:sz w:val="20"/>
                <w:lang w:eastAsia="zh-CN"/>
              </w:rPr>
              <w:t>Step 2:</w:t>
            </w:r>
          </w:p>
          <w:p w14:paraId="62FE1B21" w14:textId="77777777" w:rsidR="00424406" w:rsidRPr="0091261B" w:rsidRDefault="00424406" w:rsidP="00660A93">
            <w:pPr>
              <w:numPr>
                <w:ilvl w:val="1"/>
                <w:numId w:val="30"/>
              </w:numPr>
              <w:spacing w:after="0"/>
              <w:contextualSpacing/>
              <w:rPr>
                <w:rFonts w:ascii="Times" w:eastAsiaTheme="minorEastAsia" w:hAnsi="Times"/>
                <w:sz w:val="20"/>
                <w:lang w:val="en-US"/>
              </w:rPr>
            </w:pPr>
            <w:r w:rsidRPr="0091261B">
              <w:rPr>
                <w:rFonts w:ascii="Times" w:hAnsi="Times" w:cs="Times"/>
                <w:color w:val="000000"/>
                <w:sz w:val="20"/>
                <w:lang w:eastAsia="zh-CN"/>
              </w:rPr>
              <w:t>if the resulting PUCCH resource(s) in step 1 overlapping with PUSCH(s), multiplex UCIs on the overlapping PUSCH(s);</w:t>
            </w:r>
          </w:p>
          <w:p w14:paraId="4963A0F9" w14:textId="77777777" w:rsidR="00424406" w:rsidRPr="0091261B" w:rsidRDefault="00424406" w:rsidP="00660A93">
            <w:pPr>
              <w:numPr>
                <w:ilvl w:val="2"/>
                <w:numId w:val="30"/>
              </w:numPr>
              <w:spacing w:after="0"/>
              <w:contextualSpacing/>
              <w:rPr>
                <w:rFonts w:ascii="Times" w:eastAsiaTheme="minorEastAsia" w:hAnsi="Times"/>
                <w:sz w:val="20"/>
                <w:lang w:val="en-US"/>
              </w:rPr>
            </w:pPr>
            <w:r w:rsidRPr="0091261B">
              <w:rPr>
                <w:rFonts w:ascii="Times" w:eastAsiaTheme="minorEastAsia" w:hAnsi="Times"/>
                <w:sz w:val="20"/>
                <w:lang w:val="en-US"/>
              </w:rPr>
              <w:t>FFS: When UCI includes SR</w:t>
            </w:r>
          </w:p>
          <w:p w14:paraId="0E233E16" w14:textId="77777777" w:rsidR="00424406" w:rsidRPr="0091261B" w:rsidRDefault="00424406" w:rsidP="00660A93">
            <w:pPr>
              <w:numPr>
                <w:ilvl w:val="1"/>
                <w:numId w:val="30"/>
              </w:numPr>
              <w:spacing w:after="0"/>
              <w:contextualSpacing/>
              <w:rPr>
                <w:rFonts w:ascii="Times" w:eastAsiaTheme="minorEastAsia" w:hAnsi="Times"/>
                <w:sz w:val="20"/>
                <w:lang w:val="en-US"/>
              </w:rPr>
            </w:pPr>
            <w:r w:rsidRPr="0091261B">
              <w:rPr>
                <w:rFonts w:ascii="Times" w:hAnsi="Times" w:cs="Times"/>
                <w:color w:val="000000"/>
                <w:sz w:val="20"/>
                <w:lang w:eastAsia="zh-CN"/>
              </w:rPr>
              <w:t>Otherwise, multiplex UCI on the determined PUCCH resource(s)</w:t>
            </w:r>
          </w:p>
          <w:p w14:paraId="79118C5C" w14:textId="77777777" w:rsidR="00424406" w:rsidRPr="0091261B" w:rsidRDefault="00424406" w:rsidP="00660A93">
            <w:pPr>
              <w:contextualSpacing/>
              <w:rPr>
                <w:rFonts w:ascii="Times" w:eastAsiaTheme="minorEastAsia" w:hAnsi="Times"/>
                <w:sz w:val="20"/>
              </w:rPr>
            </w:pPr>
          </w:p>
          <w:p w14:paraId="3142925E" w14:textId="77777777" w:rsidR="00424406" w:rsidRPr="0091261B" w:rsidRDefault="00424406" w:rsidP="00660A93">
            <w:pPr>
              <w:spacing w:after="0"/>
              <w:contextualSpacing/>
              <w:rPr>
                <w:rFonts w:ascii="Times" w:eastAsiaTheme="minorEastAsia" w:hAnsi="Times"/>
                <w:sz w:val="20"/>
              </w:rPr>
            </w:pPr>
            <w:r w:rsidRPr="0091261B">
              <w:rPr>
                <w:rFonts w:ascii="Times" w:eastAsiaTheme="minorEastAsia" w:hAnsi="Times"/>
                <w:sz w:val="20"/>
                <w:highlight w:val="green"/>
              </w:rPr>
              <w:t>Agreements:</w:t>
            </w:r>
          </w:p>
          <w:p w14:paraId="61F5FE2F" w14:textId="77777777" w:rsidR="00424406" w:rsidRPr="0091261B" w:rsidRDefault="00424406" w:rsidP="00660A93">
            <w:pPr>
              <w:numPr>
                <w:ilvl w:val="0"/>
                <w:numId w:val="30"/>
              </w:numPr>
              <w:spacing w:after="0"/>
              <w:contextualSpacing/>
              <w:rPr>
                <w:rFonts w:ascii="Times" w:eastAsiaTheme="minorEastAsia" w:hAnsi="Times"/>
                <w:sz w:val="20"/>
                <w:lang w:val="en-US"/>
              </w:rPr>
            </w:pPr>
            <w:r w:rsidRPr="0091261B">
              <w:rPr>
                <w:rFonts w:ascii="Times" w:eastAsiaTheme="minorEastAsia" w:hAnsi="Times"/>
                <w:sz w:val="20"/>
                <w:lang w:val="en-US"/>
              </w:rPr>
              <w:t>For step 1, while there are overlapping PUCCH resources in a slot,</w:t>
            </w:r>
          </w:p>
          <w:p w14:paraId="35252957" w14:textId="77777777" w:rsidR="00424406" w:rsidRPr="0091261B" w:rsidRDefault="00424406" w:rsidP="00660A93">
            <w:pPr>
              <w:numPr>
                <w:ilvl w:val="1"/>
                <w:numId w:val="30"/>
              </w:numPr>
              <w:spacing w:after="0"/>
              <w:contextualSpacing/>
              <w:rPr>
                <w:rFonts w:ascii="Times" w:eastAsiaTheme="minorEastAsia" w:hAnsi="Times"/>
                <w:sz w:val="20"/>
                <w:lang w:val="en-US"/>
              </w:rPr>
            </w:pPr>
            <w:r w:rsidRPr="0091261B">
              <w:rPr>
                <w:rFonts w:ascii="Times" w:eastAsiaTheme="minorEastAsia" w:hAnsi="Times"/>
                <w:sz w:val="20"/>
                <w:lang w:val="en-US"/>
              </w:rPr>
              <w:t>The UE determines the PUCCH resource (resource A) that overlaps with at least another PUCCH resource with the priority order of earliest followed by largest duration (if applicable)</w:t>
            </w:r>
          </w:p>
          <w:p w14:paraId="6DAFC765" w14:textId="77777777" w:rsidR="00424406" w:rsidRPr="0091261B" w:rsidRDefault="00424406" w:rsidP="00660A93">
            <w:pPr>
              <w:numPr>
                <w:ilvl w:val="2"/>
                <w:numId w:val="30"/>
              </w:numPr>
              <w:spacing w:after="0"/>
              <w:contextualSpacing/>
              <w:rPr>
                <w:rFonts w:ascii="Times" w:eastAsiaTheme="minorEastAsia" w:hAnsi="Times"/>
                <w:sz w:val="20"/>
                <w:lang w:val="en-US"/>
              </w:rPr>
            </w:pPr>
            <w:r w:rsidRPr="0091261B">
              <w:rPr>
                <w:rFonts w:ascii="Times" w:eastAsiaTheme="minorEastAsia" w:hAnsi="Times"/>
                <w:sz w:val="20"/>
                <w:lang w:val="en-US"/>
              </w:rPr>
              <w:t>In case of multiple candidates for resource A, the UE can pick one (implementation-specific)</w:t>
            </w:r>
          </w:p>
          <w:p w14:paraId="0B8150E6" w14:textId="77777777" w:rsidR="00424406" w:rsidRPr="0091261B" w:rsidRDefault="00424406" w:rsidP="00660A93">
            <w:pPr>
              <w:numPr>
                <w:ilvl w:val="1"/>
                <w:numId w:val="30"/>
              </w:numPr>
              <w:spacing w:after="0"/>
              <w:contextualSpacing/>
              <w:rPr>
                <w:rFonts w:ascii="Times" w:eastAsiaTheme="minorEastAsia" w:hAnsi="Times"/>
                <w:sz w:val="20"/>
                <w:lang w:val="en-US"/>
              </w:rPr>
            </w:pPr>
            <w:r w:rsidRPr="0091261B">
              <w:rPr>
                <w:rFonts w:ascii="Times" w:eastAsiaTheme="minorEastAsia" w:hAnsi="Times"/>
                <w:sz w:val="20"/>
                <w:lang w:val="en-US"/>
              </w:rPr>
              <w:t xml:space="preserve">The UE determines a set of PUCCH resources (resource set X) overlapping with PUCCH resource A. </w:t>
            </w:r>
          </w:p>
          <w:p w14:paraId="7B094DE9" w14:textId="77777777" w:rsidR="00424406" w:rsidRPr="0091261B" w:rsidRDefault="00424406" w:rsidP="00660A93">
            <w:pPr>
              <w:numPr>
                <w:ilvl w:val="1"/>
                <w:numId w:val="30"/>
              </w:numPr>
              <w:spacing w:after="0"/>
              <w:contextualSpacing/>
              <w:rPr>
                <w:rFonts w:ascii="Times" w:eastAsiaTheme="minorEastAsia" w:hAnsi="Times"/>
                <w:sz w:val="20"/>
                <w:lang w:val="en-US"/>
              </w:rPr>
            </w:pPr>
            <w:r w:rsidRPr="0091261B">
              <w:rPr>
                <w:rFonts w:ascii="Times" w:eastAsiaTheme="minorEastAsia" w:hAnsi="Times"/>
                <w:sz w:val="20"/>
                <w:lang w:val="en-US"/>
              </w:rPr>
              <w:t>The UE determines a PUCCH resource and corresponding UCI for multiplexing the PUCCH resource A and PUCCH resources in set X in one shot.</w:t>
            </w:r>
          </w:p>
          <w:p w14:paraId="2EFED2FD" w14:textId="77777777" w:rsidR="00424406" w:rsidRPr="0091261B" w:rsidRDefault="00424406" w:rsidP="00660A93">
            <w:pPr>
              <w:numPr>
                <w:ilvl w:val="1"/>
                <w:numId w:val="30"/>
              </w:numPr>
              <w:spacing w:after="0"/>
              <w:contextualSpacing/>
              <w:rPr>
                <w:rFonts w:ascii="Times" w:eastAsiaTheme="minorEastAsia" w:hAnsi="Times"/>
                <w:sz w:val="20"/>
                <w:lang w:val="en-US"/>
              </w:rPr>
            </w:pPr>
            <w:r w:rsidRPr="0091261B">
              <w:rPr>
                <w:rFonts w:ascii="Times" w:eastAsiaTheme="minorEastAsia" w:hAnsi="Times"/>
                <w:sz w:val="20"/>
                <w:lang w:val="en-US"/>
              </w:rPr>
              <w:t xml:space="preserve">The determined PUCCH resource and the corresponding UCI replace resource set X and resource A </w:t>
            </w:r>
          </w:p>
          <w:p w14:paraId="00F10AC2" w14:textId="77777777" w:rsidR="00424406" w:rsidRPr="0091261B" w:rsidRDefault="00424406" w:rsidP="00660A93">
            <w:pPr>
              <w:numPr>
                <w:ilvl w:val="0"/>
                <w:numId w:val="30"/>
              </w:numPr>
              <w:spacing w:after="0"/>
              <w:contextualSpacing/>
              <w:rPr>
                <w:rFonts w:ascii="Times" w:eastAsiaTheme="minorEastAsia" w:hAnsi="Times"/>
                <w:sz w:val="20"/>
                <w:lang w:val="en-US"/>
              </w:rPr>
            </w:pPr>
            <w:r w:rsidRPr="0091261B">
              <w:rPr>
                <w:rFonts w:ascii="Times" w:eastAsiaTheme="minorEastAsia" w:hAnsi="Times"/>
                <w:sz w:val="20"/>
                <w:lang w:val="en-US"/>
              </w:rPr>
              <w:t xml:space="preserve">For step 1, when there is no </w:t>
            </w:r>
            <w:r w:rsidRPr="0091261B">
              <w:rPr>
                <w:rFonts w:ascii="Times" w:eastAsiaTheme="minorEastAsia" w:hAnsi="Times"/>
                <w:sz w:val="20"/>
                <w:u w:val="single"/>
                <w:lang w:val="en-US"/>
              </w:rPr>
              <w:t>more</w:t>
            </w:r>
            <w:r w:rsidRPr="0091261B">
              <w:rPr>
                <w:rFonts w:ascii="Times" w:eastAsiaTheme="minorEastAsia" w:hAnsi="Times"/>
                <w:sz w:val="20"/>
                <w:lang w:val="en-US"/>
              </w:rPr>
              <w:t xml:space="preserve"> overlapping PUCCH resources in the slot, the UE determines “the timeline requirements for overlapping UL channels”. If the requirement is met, the UE proceeds to Step 2. </w:t>
            </w:r>
          </w:p>
          <w:p w14:paraId="3A365598" w14:textId="77777777" w:rsidR="00424406" w:rsidRPr="0091261B" w:rsidRDefault="00424406" w:rsidP="00660A93">
            <w:pPr>
              <w:numPr>
                <w:ilvl w:val="0"/>
                <w:numId w:val="30"/>
              </w:numPr>
              <w:spacing w:after="0"/>
              <w:contextualSpacing/>
              <w:rPr>
                <w:rFonts w:ascii="Times" w:eastAsiaTheme="minorEastAsia" w:hAnsi="Times"/>
                <w:sz w:val="20"/>
                <w:lang w:val="en-US"/>
              </w:rPr>
            </w:pPr>
            <w:r w:rsidRPr="0091261B">
              <w:rPr>
                <w:rFonts w:ascii="Times" w:eastAsiaTheme="minorEastAsia" w:hAnsi="Times"/>
                <w:sz w:val="20"/>
                <w:lang w:val="en-US"/>
              </w:rPr>
              <w:t>Note: the above is per PUCCH group</w:t>
            </w:r>
          </w:p>
          <w:p w14:paraId="517E8CFF" w14:textId="77777777" w:rsidR="00424406" w:rsidRPr="0091261B" w:rsidRDefault="00424406" w:rsidP="00660A93">
            <w:pPr>
              <w:numPr>
                <w:ilvl w:val="0"/>
                <w:numId w:val="30"/>
              </w:numPr>
              <w:spacing w:after="0"/>
              <w:contextualSpacing/>
              <w:rPr>
                <w:rFonts w:ascii="Times" w:eastAsiaTheme="minorEastAsia" w:hAnsi="Times"/>
                <w:sz w:val="20"/>
                <w:lang w:val="en-US"/>
              </w:rPr>
            </w:pPr>
            <w:r w:rsidRPr="0091261B">
              <w:rPr>
                <w:rFonts w:ascii="Times" w:eastAsiaTheme="minorEastAsia" w:hAnsi="Times"/>
                <w:sz w:val="20"/>
                <w:lang w:val="en-US"/>
              </w:rPr>
              <w:t>The above agreements is to replace Step 1 in the agreements under 7.1.3.2.3</w:t>
            </w:r>
          </w:p>
        </w:tc>
      </w:tr>
    </w:tbl>
    <w:p w14:paraId="3DF40CF6" w14:textId="09B03238" w:rsidR="00283AC3" w:rsidRPr="00424406" w:rsidRDefault="00424406" w:rsidP="008672A5">
      <w:pPr>
        <w:spacing w:afterLines="50" w:after="120"/>
        <w:jc w:val="both"/>
        <w:rPr>
          <w:sz w:val="22"/>
        </w:rPr>
      </w:pPr>
      <w:r>
        <w:rPr>
          <w:rFonts w:hint="eastAsia"/>
          <w:sz w:val="22"/>
        </w:rPr>
        <w:lastRenderedPageBreak/>
        <w:t xml:space="preserve">According to the agreements, </w:t>
      </w:r>
      <w:r>
        <w:rPr>
          <w:sz w:val="22"/>
        </w:rPr>
        <w:t xml:space="preserve">UCI/UL-SCH in </w:t>
      </w:r>
      <w:r>
        <w:rPr>
          <w:rFonts w:hint="eastAsia"/>
          <w:sz w:val="22"/>
        </w:rPr>
        <w:t>multiple overlapping PUCCH</w:t>
      </w:r>
      <w:r>
        <w:rPr>
          <w:sz w:val="22"/>
        </w:rPr>
        <w:t>s</w:t>
      </w:r>
      <w:r>
        <w:rPr>
          <w:rFonts w:hint="eastAsia"/>
          <w:sz w:val="22"/>
        </w:rPr>
        <w:t>/PUSCH</w:t>
      </w:r>
      <w:r>
        <w:rPr>
          <w:sz w:val="22"/>
        </w:rPr>
        <w:t xml:space="preserve"> are transmitted on one physical resource. However, the current spec has an ambiguity of when the multiplexed resource is determined, which needs clarifications.</w:t>
      </w:r>
    </w:p>
    <w:p w14:paraId="0753DC6A" w14:textId="7ED86D03" w:rsidR="00EC2A70" w:rsidRDefault="00424406" w:rsidP="008672A5">
      <w:pPr>
        <w:spacing w:afterLines="50" w:after="120"/>
        <w:jc w:val="both"/>
        <w:rPr>
          <w:sz w:val="22"/>
        </w:rPr>
      </w:pPr>
      <w:r>
        <w:rPr>
          <w:sz w:val="22"/>
        </w:rPr>
        <w:t>For example, w</w:t>
      </w:r>
      <w:r>
        <w:rPr>
          <w:rFonts w:hint="eastAsia"/>
          <w:sz w:val="22"/>
        </w:rPr>
        <w:t xml:space="preserve">hen </w:t>
      </w:r>
      <w:r>
        <w:rPr>
          <w:sz w:val="22"/>
        </w:rPr>
        <w:t xml:space="preserve">two PUCCHs exist at slot n and </w:t>
      </w:r>
      <w:r>
        <w:rPr>
          <w:rFonts w:hint="eastAsia"/>
          <w:sz w:val="22"/>
        </w:rPr>
        <w:t xml:space="preserve">a new </w:t>
      </w:r>
      <w:r>
        <w:rPr>
          <w:sz w:val="22"/>
        </w:rPr>
        <w:t>PUCCH A occurs on the same slot, two interpretations can be considered</w:t>
      </w:r>
      <w:r w:rsidR="00AF27CB">
        <w:rPr>
          <w:sz w:val="22"/>
        </w:rPr>
        <w:t xml:space="preserve"> as below</w:t>
      </w:r>
    </w:p>
    <w:p w14:paraId="377F3EDA" w14:textId="1FC646AB" w:rsidR="00424406" w:rsidRDefault="00AF27CB" w:rsidP="008672A5">
      <w:pPr>
        <w:spacing w:afterLines="50" w:after="120"/>
        <w:jc w:val="both"/>
        <w:rPr>
          <w:sz w:val="22"/>
        </w:rPr>
      </w:pPr>
      <w:r>
        <w:rPr>
          <w:sz w:val="22"/>
        </w:rPr>
        <w:t>1:</w:t>
      </w:r>
      <w:r w:rsidR="00424406">
        <w:rPr>
          <w:sz w:val="22"/>
        </w:rPr>
        <w:t xml:space="preserve"> The existing two PUCCHs have already multiplexed on a PUCCH resource B, and then whether the new PUCCH resource A is collided with the PUCCH resource B or not is checked. If collided, the PUCCH resources A and B are multiplexed on a PUCCH resource C.</w:t>
      </w:r>
    </w:p>
    <w:p w14:paraId="4DA708BB" w14:textId="4CEE8FF2" w:rsidR="00424406" w:rsidRDefault="00AF27CB" w:rsidP="008672A5">
      <w:pPr>
        <w:spacing w:afterLines="50" w:after="120"/>
        <w:jc w:val="both"/>
        <w:rPr>
          <w:sz w:val="22"/>
        </w:rPr>
      </w:pPr>
      <w:r>
        <w:rPr>
          <w:sz w:val="22"/>
        </w:rPr>
        <w:t>2:</w:t>
      </w:r>
      <w:r w:rsidR="00424406">
        <w:rPr>
          <w:sz w:val="22"/>
        </w:rPr>
        <w:t xml:space="preserve"> The existing two PUCCHs have not multiplexed on a PUCCH resource B yet, and then whether the new PUCCH resource A is collided with the existing two PUCCH resources or not is checked. If collided, all of the PUCCH resources are m</w:t>
      </w:r>
      <w:r>
        <w:rPr>
          <w:sz w:val="22"/>
        </w:rPr>
        <w:t>ultiplexed on a PUCCH resource D</w:t>
      </w:r>
      <w:r w:rsidR="00424406">
        <w:rPr>
          <w:sz w:val="22"/>
        </w:rPr>
        <w:t>.</w:t>
      </w:r>
    </w:p>
    <w:p w14:paraId="7E061035" w14:textId="1B49F795" w:rsidR="00424406" w:rsidRDefault="00AF27CB" w:rsidP="00AF27CB">
      <w:pPr>
        <w:spacing w:afterLines="50" w:after="120"/>
        <w:jc w:val="center"/>
        <w:rPr>
          <w:sz w:val="22"/>
        </w:rPr>
      </w:pPr>
      <w:r w:rsidRPr="00AF27CB">
        <w:rPr>
          <w:noProof/>
          <w:lang w:val="en-US"/>
        </w:rPr>
        <w:drawing>
          <wp:inline distT="0" distB="0" distL="0" distR="0" wp14:anchorId="5EACC256" wp14:editId="6C5F9B63">
            <wp:extent cx="4293981" cy="1136847"/>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294181" cy="1136900"/>
                    </a:xfrm>
                    <a:prstGeom prst="rect">
                      <a:avLst/>
                    </a:prstGeom>
                    <a:noFill/>
                    <a:ln>
                      <a:noFill/>
                    </a:ln>
                  </pic:spPr>
                </pic:pic>
              </a:graphicData>
            </a:graphic>
          </wp:inline>
        </w:drawing>
      </w:r>
    </w:p>
    <w:p w14:paraId="7FABDA21" w14:textId="3CB4C9E3" w:rsidR="00AF27CB" w:rsidRDefault="00F5588C" w:rsidP="00AF27CB">
      <w:pPr>
        <w:spacing w:afterLines="50" w:after="120"/>
        <w:jc w:val="center"/>
        <w:rPr>
          <w:sz w:val="22"/>
        </w:rPr>
      </w:pPr>
      <w:r>
        <w:rPr>
          <w:sz w:val="22"/>
        </w:rPr>
        <w:t>(a) Interpretation 1</w:t>
      </w:r>
    </w:p>
    <w:p w14:paraId="7C8BB79F" w14:textId="4AC46A14" w:rsidR="00AF27CB" w:rsidRDefault="00AF27CB" w:rsidP="00AF27CB">
      <w:pPr>
        <w:spacing w:afterLines="50" w:after="120"/>
        <w:jc w:val="center"/>
        <w:rPr>
          <w:sz w:val="22"/>
        </w:rPr>
      </w:pPr>
      <w:r w:rsidRPr="00AF27CB">
        <w:rPr>
          <w:noProof/>
          <w:lang w:val="en-US"/>
        </w:rPr>
        <w:drawing>
          <wp:inline distT="0" distB="0" distL="0" distR="0" wp14:anchorId="3EE30AA8" wp14:editId="472A9D33">
            <wp:extent cx="4384742" cy="1041187"/>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92448" cy="1043017"/>
                    </a:xfrm>
                    <a:prstGeom prst="rect">
                      <a:avLst/>
                    </a:prstGeom>
                    <a:noFill/>
                    <a:ln>
                      <a:noFill/>
                    </a:ln>
                  </pic:spPr>
                </pic:pic>
              </a:graphicData>
            </a:graphic>
          </wp:inline>
        </w:drawing>
      </w:r>
    </w:p>
    <w:p w14:paraId="17103737" w14:textId="5F7F5581" w:rsidR="00AF27CB" w:rsidRDefault="00F5588C" w:rsidP="00AF27CB">
      <w:pPr>
        <w:spacing w:afterLines="50" w:after="120"/>
        <w:jc w:val="center"/>
        <w:rPr>
          <w:sz w:val="22"/>
        </w:rPr>
      </w:pPr>
      <w:r>
        <w:rPr>
          <w:sz w:val="22"/>
        </w:rPr>
        <w:t>(b) Interpretation 2</w:t>
      </w:r>
    </w:p>
    <w:p w14:paraId="7AC92185" w14:textId="54DA0CD9" w:rsidR="00F5588C" w:rsidRPr="00424406" w:rsidRDefault="00F5588C" w:rsidP="00AF27CB">
      <w:pPr>
        <w:spacing w:afterLines="50" w:after="120"/>
        <w:jc w:val="center"/>
        <w:rPr>
          <w:sz w:val="22"/>
        </w:rPr>
      </w:pPr>
      <w:r>
        <w:rPr>
          <w:sz w:val="22"/>
        </w:rPr>
        <w:t>Figure 3: Interpretations of collision handling</w:t>
      </w:r>
    </w:p>
    <w:p w14:paraId="610973C6" w14:textId="014723F2" w:rsidR="00EC2A70" w:rsidRDefault="00AF27CB" w:rsidP="008672A5">
      <w:pPr>
        <w:spacing w:afterLines="50" w:after="120"/>
        <w:jc w:val="both"/>
        <w:rPr>
          <w:sz w:val="22"/>
        </w:rPr>
      </w:pPr>
      <w:r>
        <w:rPr>
          <w:rFonts w:hint="eastAsia"/>
          <w:sz w:val="22"/>
        </w:rPr>
        <w:t xml:space="preserve">To avoid such ambiguity, </w:t>
      </w:r>
      <w:r>
        <w:rPr>
          <w:sz w:val="22"/>
        </w:rPr>
        <w:t xml:space="preserve">one of </w:t>
      </w:r>
      <w:r>
        <w:rPr>
          <w:rFonts w:hint="eastAsia"/>
          <w:sz w:val="22"/>
        </w:rPr>
        <w:t>the following clarifications</w:t>
      </w:r>
      <w:r>
        <w:rPr>
          <w:sz w:val="22"/>
        </w:rPr>
        <w:t xml:space="preserve"> are required.</w:t>
      </w:r>
    </w:p>
    <w:p w14:paraId="213A9E82" w14:textId="183FDACC" w:rsidR="00AF27CB" w:rsidRDefault="00A83681" w:rsidP="008672A5">
      <w:pPr>
        <w:spacing w:afterLines="50" w:after="120"/>
        <w:jc w:val="both"/>
        <w:rPr>
          <w:sz w:val="22"/>
        </w:rPr>
      </w:pPr>
      <w:r>
        <w:rPr>
          <w:sz w:val="22"/>
        </w:rPr>
        <w:t>Option 1</w:t>
      </w:r>
      <w:r w:rsidR="00AF27CB">
        <w:rPr>
          <w:sz w:val="22"/>
        </w:rPr>
        <w:t xml:space="preserve">: Collision between PUCCH/PUSCH is </w:t>
      </w:r>
      <w:r w:rsidR="003B3C3E">
        <w:rPr>
          <w:rFonts w:hint="eastAsia"/>
          <w:sz w:val="22"/>
        </w:rPr>
        <w:t>jointly</w:t>
      </w:r>
      <w:r w:rsidR="00AF27CB">
        <w:rPr>
          <w:sz w:val="22"/>
        </w:rPr>
        <w:t xml:space="preserve"> checked among all of the original PUCCH/PUSCH resources.</w:t>
      </w:r>
    </w:p>
    <w:p w14:paraId="25CD7050" w14:textId="64B97389" w:rsidR="00AF27CB" w:rsidRDefault="00A83681" w:rsidP="008672A5">
      <w:pPr>
        <w:spacing w:afterLines="50" w:after="120"/>
        <w:jc w:val="both"/>
        <w:rPr>
          <w:sz w:val="22"/>
        </w:rPr>
      </w:pPr>
      <w:r>
        <w:rPr>
          <w:sz w:val="22"/>
        </w:rPr>
        <w:lastRenderedPageBreak/>
        <w:t>Option 2</w:t>
      </w:r>
      <w:r w:rsidR="00AF27CB">
        <w:rPr>
          <w:sz w:val="22"/>
        </w:rPr>
        <w:t>: Collision between PUCCH/PUSCH is checked among the resulting PUCCH/PUSCH resources</w:t>
      </w:r>
      <w:r w:rsidR="003B3C3E">
        <w:rPr>
          <w:rFonts w:hint="eastAsia"/>
          <w:sz w:val="22"/>
        </w:rPr>
        <w:t xml:space="preserve"> in sequential manner</w:t>
      </w:r>
      <w:r w:rsidR="00AF27CB">
        <w:rPr>
          <w:sz w:val="22"/>
        </w:rPr>
        <w:t>.</w:t>
      </w:r>
    </w:p>
    <w:p w14:paraId="5D55CBBC" w14:textId="39924E26" w:rsidR="00AF27CB" w:rsidRDefault="00A83681" w:rsidP="008672A5">
      <w:pPr>
        <w:spacing w:afterLines="50" w:after="120"/>
        <w:jc w:val="both"/>
        <w:rPr>
          <w:sz w:val="22"/>
        </w:rPr>
      </w:pPr>
      <w:r>
        <w:rPr>
          <w:sz w:val="22"/>
        </w:rPr>
        <w:t>Option 3</w:t>
      </w:r>
      <w:r w:rsidR="00AF27CB">
        <w:rPr>
          <w:sz w:val="22"/>
        </w:rPr>
        <w:t xml:space="preserve">: Collision between PUCCH/PUSCH is </w:t>
      </w:r>
      <w:r w:rsidR="003B3C3E">
        <w:rPr>
          <w:rFonts w:hint="eastAsia"/>
          <w:sz w:val="22"/>
        </w:rPr>
        <w:t xml:space="preserve">jointly </w:t>
      </w:r>
      <w:r w:rsidR="00AF27CB">
        <w:rPr>
          <w:sz w:val="22"/>
        </w:rPr>
        <w:t xml:space="preserve">checked among </w:t>
      </w:r>
      <w:r w:rsidR="003B3C3E">
        <w:rPr>
          <w:sz w:val="22"/>
        </w:rPr>
        <w:t xml:space="preserve"> </w:t>
      </w:r>
      <w:r w:rsidR="00AF27CB">
        <w:rPr>
          <w:sz w:val="22"/>
        </w:rPr>
        <w:t xml:space="preserve">all of the original PUCCH/PUSCH resources if timeline requirement of </w:t>
      </w:r>
      <m:oMath>
        <m:sSubSup>
          <m:sSubSupPr>
            <m:ctrlPr>
              <w:rPr>
                <w:rFonts w:ascii="Cambria Math" w:hAnsi="Cambria Math"/>
                <w:sz w:val="22"/>
              </w:rPr>
            </m:ctrlPr>
          </m:sSubSupPr>
          <m:e>
            <m:r>
              <w:rPr>
                <w:rFonts w:ascii="Cambria Math" w:hAnsi="Cambria Math"/>
                <w:sz w:val="22"/>
              </w:rPr>
              <m:t>N</m:t>
            </m:r>
          </m:e>
          <m:sub>
            <m:r>
              <w:rPr>
                <w:rFonts w:ascii="Cambria Math" w:hAnsi="Cambria Math"/>
                <w:sz w:val="22"/>
              </w:rPr>
              <m:t>1</m:t>
            </m:r>
          </m:sub>
          <m:sup>
            <m:r>
              <w:rPr>
                <w:rFonts w:ascii="Cambria Math" w:hAnsi="Cambria Math"/>
                <w:sz w:val="22"/>
              </w:rPr>
              <m:t>+</m:t>
            </m:r>
          </m:sup>
        </m:sSubSup>
        <m:r>
          <m:rPr>
            <m:sty m:val="p"/>
          </m:rPr>
          <w:rPr>
            <w:rFonts w:ascii="Cambria Math" w:hAnsi="Cambria Math"/>
            <w:sz w:val="22"/>
          </w:rPr>
          <m:t>+</m:t>
        </m:r>
        <m:sSub>
          <m:sSubPr>
            <m:ctrlPr>
              <w:rPr>
                <w:rFonts w:ascii="Cambria Math" w:hAnsi="Cambria Math"/>
                <w:sz w:val="22"/>
              </w:rPr>
            </m:ctrlPr>
          </m:sSubPr>
          <m:e>
            <m:r>
              <w:rPr>
                <w:rFonts w:ascii="Cambria Math" w:hAnsi="Cambria Math"/>
                <w:sz w:val="22"/>
              </w:rPr>
              <m:t>d</m:t>
            </m:r>
          </m:e>
          <m:sub>
            <m:r>
              <w:rPr>
                <w:rFonts w:ascii="Cambria Math" w:hAnsi="Cambria Math"/>
                <w:sz w:val="22"/>
              </w:rPr>
              <m:t>1,1</m:t>
            </m:r>
          </m:sub>
        </m:sSub>
        <m:r>
          <w:rPr>
            <w:rFonts w:ascii="Cambria Math" w:hAnsi="Cambria Math"/>
            <w:sz w:val="22"/>
          </w:rPr>
          <m:t>+</m:t>
        </m:r>
        <m:sSub>
          <m:sSubPr>
            <m:ctrlPr>
              <w:rPr>
                <w:rFonts w:ascii="Cambria Math" w:hAnsi="Cambria Math"/>
                <w:i/>
                <w:sz w:val="22"/>
              </w:rPr>
            </m:ctrlPr>
          </m:sSubPr>
          <m:e>
            <m:r>
              <w:rPr>
                <w:rFonts w:ascii="Cambria Math" w:hAnsi="Cambria Math"/>
                <w:sz w:val="22"/>
              </w:rPr>
              <m:t>d</m:t>
            </m:r>
          </m:e>
          <m:sub>
            <m:r>
              <w:rPr>
                <w:rFonts w:ascii="Cambria Math" w:hAnsi="Cambria Math"/>
                <w:sz w:val="22"/>
              </w:rPr>
              <m:t>1,2</m:t>
            </m:r>
          </m:sub>
        </m:sSub>
        <m:r>
          <m:rPr>
            <m:sty m:val="p"/>
          </m:rPr>
          <w:rPr>
            <w:rFonts w:ascii="Cambria Math" w:hAnsi="Cambria Math"/>
            <w:sz w:val="22"/>
          </w:rPr>
          <m:t>+X</m:t>
        </m:r>
      </m:oMath>
      <w:r w:rsidR="00AF27CB">
        <w:rPr>
          <w:rFonts w:hint="eastAsia"/>
          <w:sz w:val="22"/>
        </w:rPr>
        <w:t xml:space="preserve"> </w:t>
      </w:r>
      <w:r w:rsidR="00AF27CB">
        <w:rPr>
          <w:sz w:val="22"/>
        </w:rPr>
        <w:t>symbols is satisfied. Otherwise, collision between PUCCH/PUSCH is checked among the resulting PUCCH/PUSCH resources. (X is FFS)</w:t>
      </w:r>
    </w:p>
    <w:p w14:paraId="1E161827" w14:textId="17B4EA92" w:rsidR="00AF27CB" w:rsidRDefault="00AF27CB" w:rsidP="008672A5">
      <w:pPr>
        <w:spacing w:afterLines="50" w:after="120"/>
        <w:jc w:val="both"/>
        <w:rPr>
          <w:sz w:val="22"/>
        </w:rPr>
      </w:pPr>
      <w:r>
        <w:rPr>
          <w:sz w:val="22"/>
        </w:rPr>
        <w:t xml:space="preserve">We believe why timeline requirement is increased compared to that in no-collision case is to </w:t>
      </w:r>
      <w:r w:rsidR="00A83681">
        <w:rPr>
          <w:sz w:val="22"/>
        </w:rPr>
        <w:t xml:space="preserve">provide enough time to </w:t>
      </w:r>
      <w:r>
        <w:rPr>
          <w:sz w:val="22"/>
        </w:rPr>
        <w:t>check collisions, therefore</w:t>
      </w:r>
      <w:r w:rsidR="00A83681">
        <w:rPr>
          <w:sz w:val="22"/>
        </w:rPr>
        <w:t xml:space="preserve"> we propose the following.</w:t>
      </w:r>
    </w:p>
    <w:p w14:paraId="07D22526" w14:textId="33002B34" w:rsidR="00A83681" w:rsidRPr="0099480F" w:rsidRDefault="00A83681" w:rsidP="00A83681">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6</w:t>
      </w:r>
      <w:r w:rsidRPr="0099480F">
        <w:rPr>
          <w:rFonts w:eastAsiaTheme="minorEastAsia" w:hint="eastAsia"/>
          <w:b/>
          <w:sz w:val="22"/>
          <w:u w:val="single"/>
        </w:rPr>
        <w:t>:</w:t>
      </w:r>
    </w:p>
    <w:p w14:paraId="23E7DE26" w14:textId="2B4E9805" w:rsidR="00A83681" w:rsidRDefault="00A83681" w:rsidP="00A83681">
      <w:pPr>
        <w:pStyle w:val="afe"/>
        <w:numPr>
          <w:ilvl w:val="0"/>
          <w:numId w:val="21"/>
        </w:numPr>
        <w:spacing w:afterLines="50" w:after="120"/>
        <w:ind w:leftChars="0"/>
        <w:jc w:val="both"/>
        <w:rPr>
          <w:rFonts w:eastAsiaTheme="minorEastAsia"/>
          <w:i/>
          <w:sz w:val="22"/>
        </w:rPr>
      </w:pPr>
      <w:r w:rsidRPr="00A83681">
        <w:rPr>
          <w:rFonts w:eastAsiaTheme="minorEastAsia"/>
          <w:i/>
          <w:sz w:val="22"/>
        </w:rPr>
        <w:t xml:space="preserve">Collision between PUCCH/PUSCH is </w:t>
      </w:r>
      <w:r w:rsidR="003B3C3E">
        <w:rPr>
          <w:rFonts w:eastAsiaTheme="minorEastAsia" w:hint="eastAsia"/>
          <w:i/>
          <w:sz w:val="22"/>
        </w:rPr>
        <w:t>jointly</w:t>
      </w:r>
      <w:r w:rsidR="003B3C3E" w:rsidRPr="00A83681">
        <w:rPr>
          <w:rFonts w:eastAsiaTheme="minorEastAsia"/>
          <w:i/>
          <w:sz w:val="22"/>
        </w:rPr>
        <w:t xml:space="preserve"> </w:t>
      </w:r>
      <w:r w:rsidRPr="00A83681">
        <w:rPr>
          <w:rFonts w:eastAsiaTheme="minorEastAsia"/>
          <w:i/>
          <w:sz w:val="22"/>
        </w:rPr>
        <w:t>checked among all of the original PUCCH/PUSCH resources</w:t>
      </w:r>
      <w:r>
        <w:rPr>
          <w:rFonts w:eastAsiaTheme="minorEastAsia"/>
          <w:i/>
          <w:sz w:val="22"/>
        </w:rPr>
        <w:t>.</w:t>
      </w:r>
    </w:p>
    <w:p w14:paraId="547BE60E" w14:textId="77777777" w:rsidR="00A83681" w:rsidRDefault="00A83681" w:rsidP="00A83681">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A83681" w:rsidRPr="00A4428A" w14:paraId="489F021C" w14:textId="77777777" w:rsidTr="00660A93">
        <w:tc>
          <w:tcPr>
            <w:tcW w:w="9904" w:type="dxa"/>
          </w:tcPr>
          <w:p w14:paraId="1C65275A" w14:textId="77777777" w:rsidR="00A83681" w:rsidRPr="001245B8" w:rsidRDefault="00A83681" w:rsidP="00A22A8E">
            <w:pPr>
              <w:keepLines/>
              <w:spacing w:before="120"/>
              <w:ind w:left="1134" w:hanging="1134"/>
              <w:outlineLvl w:val="2"/>
              <w:rPr>
                <w:rFonts w:ascii="Arial" w:eastAsia="游明朝" w:hAnsi="Arial"/>
                <w:sz w:val="28"/>
                <w:lang w:eastAsia="en-US"/>
              </w:rPr>
            </w:pPr>
            <w:r w:rsidRPr="001245B8">
              <w:rPr>
                <w:rFonts w:ascii="Arial" w:eastAsia="游明朝" w:hAnsi="Arial"/>
                <w:sz w:val="28"/>
                <w:lang w:eastAsia="en-US"/>
              </w:rPr>
              <w:t>9.2.5</w:t>
            </w:r>
            <w:r w:rsidRPr="001245B8">
              <w:rPr>
                <w:rFonts w:ascii="Arial" w:eastAsia="游明朝" w:hAnsi="Arial"/>
                <w:sz w:val="28"/>
                <w:lang w:eastAsia="en-US"/>
              </w:rPr>
              <w:tab/>
              <w:t>UE procedure for reporting multiple UCI types</w:t>
            </w:r>
          </w:p>
          <w:p w14:paraId="6FA37625" w14:textId="77777777" w:rsidR="00A83681" w:rsidRPr="0084722C" w:rsidRDefault="00A83681" w:rsidP="00A22A8E">
            <w:pPr>
              <w:rPr>
                <w:rFonts w:eastAsia="游明朝"/>
                <w:sz w:val="20"/>
                <w:lang w:eastAsia="en-US"/>
              </w:rPr>
            </w:pPr>
            <w:r>
              <w:rPr>
                <w:rFonts w:eastAsia="游明朝"/>
                <w:sz w:val="20"/>
                <w:lang w:eastAsia="en-US"/>
              </w:rPr>
              <w:t>[…]</w:t>
            </w:r>
          </w:p>
          <w:p w14:paraId="7EE9D233" w14:textId="5CFF3663" w:rsidR="00A83681" w:rsidRPr="00914DDE" w:rsidRDefault="00A83681" w:rsidP="00A22A8E">
            <w:pPr>
              <w:rPr>
                <w:rFonts w:eastAsia="游明朝"/>
                <w:sz w:val="20"/>
                <w:u w:val="single"/>
                <w:lang w:eastAsia="en-US"/>
              </w:rPr>
            </w:pPr>
            <w:r w:rsidRPr="00A83681">
              <w:rPr>
                <w:rFonts w:eastAsia="游明朝"/>
                <w:sz w:val="20"/>
                <w:lang w:eastAsia="en-US"/>
              </w:rPr>
              <w:t xml:space="preserve">If a UE would transmit multiple PUCCHs in a slot that include HARQ-ACK/SR and CSI and PUCCHs with HARQ-ACK satisfies the above </w:t>
            </w:r>
            <w:r w:rsidRPr="00A83681">
              <w:rPr>
                <w:rFonts w:eastAsia="游明朝"/>
                <w:position w:val="-12"/>
                <w:sz w:val="20"/>
                <w:lang w:eastAsia="en-US"/>
              </w:rPr>
              <w:object w:dxaOrig="1200" w:dyaOrig="360" w14:anchorId="5754052A">
                <v:shape id="_x0000_i1086" type="#_x0000_t75" style="width:64.85pt;height:18.35pt" o:ole="">
                  <v:imagedata r:id="rId163" o:title=""/>
                </v:shape>
                <o:OLEObject Type="Embed" ProgID="Equation.3" ShapeID="_x0000_i1086" DrawAspect="Content" ObjectID="_1595501832" r:id="rId164"/>
              </w:object>
            </w:r>
            <w:r w:rsidRPr="00A83681">
              <w:rPr>
                <w:rFonts w:eastAsia="游明朝"/>
                <w:sz w:val="20"/>
                <w:lang w:eastAsia="en-US"/>
              </w:rPr>
              <w:t xml:space="preserve"> and </w:t>
            </w:r>
            <w:r w:rsidRPr="00A83681">
              <w:rPr>
                <w:rFonts w:eastAsia="游明朝"/>
                <w:position w:val="-12"/>
                <w:sz w:val="20"/>
                <w:lang w:eastAsia="en-US"/>
              </w:rPr>
              <w:object w:dxaOrig="780" w:dyaOrig="360" w14:anchorId="4D56F4E6">
                <v:shape id="_x0000_i1087" type="#_x0000_t75" style="width:42.5pt;height:18.35pt" o:ole="">
                  <v:imagedata r:id="rId165" o:title=""/>
                </v:shape>
                <o:OLEObject Type="Embed" ProgID="Equation.3" ShapeID="_x0000_i1087" DrawAspect="Content" ObjectID="_1595501833" r:id="rId166"/>
              </w:object>
            </w:r>
            <w:r w:rsidRPr="00A83681">
              <w:rPr>
                <w:rFonts w:eastAsia="游明朝"/>
                <w:sz w:val="20"/>
                <w:lang w:eastAsia="en-US"/>
              </w:rPr>
              <w:t xml:space="preserve"> timing conditions and does not overlap with any other PUCCH or PUSCH that does not satisfy the above </w:t>
            </w:r>
            <w:r w:rsidRPr="00A83681">
              <w:rPr>
                <w:rFonts w:eastAsia="游明朝"/>
                <w:position w:val="-12"/>
                <w:sz w:val="20"/>
                <w:lang w:eastAsia="en-US"/>
              </w:rPr>
              <w:object w:dxaOrig="1200" w:dyaOrig="360" w14:anchorId="1BFDF0D3">
                <v:shape id="_x0000_i1088" type="#_x0000_t75" style="width:64.85pt;height:18.35pt" o:ole="">
                  <v:imagedata r:id="rId163" o:title=""/>
                </v:shape>
                <o:OLEObject Type="Embed" ProgID="Equation.3" ShapeID="_x0000_i1088" DrawAspect="Content" ObjectID="_1595501834" r:id="rId167"/>
              </w:object>
            </w:r>
            <w:r w:rsidRPr="00A83681">
              <w:rPr>
                <w:rFonts w:eastAsia="游明朝"/>
                <w:sz w:val="20"/>
                <w:lang w:eastAsia="en-US"/>
              </w:rPr>
              <w:t xml:space="preserve"> and </w:t>
            </w:r>
            <w:r w:rsidRPr="00A83681">
              <w:rPr>
                <w:rFonts w:eastAsia="游明朝"/>
                <w:position w:val="-12"/>
                <w:sz w:val="20"/>
                <w:lang w:eastAsia="en-US"/>
              </w:rPr>
              <w:object w:dxaOrig="780" w:dyaOrig="360" w14:anchorId="780C9D40">
                <v:shape id="_x0000_i1089" type="#_x0000_t75" style="width:42.5pt;height:18.35pt" o:ole="">
                  <v:imagedata r:id="rId168" o:title=""/>
                </v:shape>
                <o:OLEObject Type="Embed" ProgID="Equation.3" ShapeID="_x0000_i1089" DrawAspect="Content" ObjectID="_1595501835" r:id="rId169"/>
              </w:object>
            </w:r>
            <w:r w:rsidRPr="00A83681">
              <w:rPr>
                <w:rFonts w:eastAsia="游明朝"/>
                <w:sz w:val="20"/>
                <w:lang w:eastAsia="en-US"/>
              </w:rPr>
              <w:t xml:space="preserve"> timing conditions, the UE multiplexes HARQ-ACK/SR and CSI and determines corresponding PUCCH(s) for transmission in the slot according to the following pseudo-code.</w:t>
            </w:r>
            <w:r>
              <w:rPr>
                <w:rFonts w:eastAsia="游明朝"/>
                <w:sz w:val="20"/>
                <w:lang w:eastAsia="en-US"/>
              </w:rPr>
              <w:t xml:space="preserve"> </w:t>
            </w:r>
            <w:r w:rsidRPr="00914DDE">
              <w:rPr>
                <w:rFonts w:eastAsia="游明朝"/>
                <w:color w:val="FF0000"/>
                <w:sz w:val="20"/>
                <w:u w:val="single"/>
                <w:lang w:eastAsia="en-US"/>
              </w:rPr>
              <w:t xml:space="preserve">If a new PUCCH or PUSCH that satisfies the above </w:t>
            </w:r>
            <w:r w:rsidRPr="00914DDE">
              <w:rPr>
                <w:rFonts w:eastAsia="游明朝"/>
                <w:color w:val="FF0000"/>
                <w:position w:val="-12"/>
                <w:sz w:val="20"/>
                <w:u w:val="single"/>
                <w:lang w:eastAsia="en-US"/>
              </w:rPr>
              <w:object w:dxaOrig="1200" w:dyaOrig="360" w14:anchorId="1618CBF6">
                <v:shape id="_x0000_i1090" type="#_x0000_t75" style="width:64.85pt;height:18.35pt" o:ole="">
                  <v:imagedata r:id="rId163" o:title=""/>
                </v:shape>
                <o:OLEObject Type="Embed" ProgID="Equation.3" ShapeID="_x0000_i1090" DrawAspect="Content" ObjectID="_1595501836" r:id="rId170"/>
              </w:object>
            </w:r>
            <w:r w:rsidRPr="00914DDE">
              <w:rPr>
                <w:rFonts w:eastAsia="游明朝"/>
                <w:color w:val="FF0000"/>
                <w:sz w:val="20"/>
                <w:u w:val="single"/>
                <w:lang w:eastAsia="en-US"/>
              </w:rPr>
              <w:t xml:space="preserve"> and </w:t>
            </w:r>
            <w:r w:rsidRPr="00914DDE">
              <w:rPr>
                <w:rFonts w:eastAsia="游明朝"/>
                <w:color w:val="FF0000"/>
                <w:position w:val="-12"/>
                <w:sz w:val="20"/>
                <w:u w:val="single"/>
                <w:lang w:eastAsia="en-US"/>
              </w:rPr>
              <w:object w:dxaOrig="780" w:dyaOrig="360" w14:anchorId="50554DAB">
                <v:shape id="_x0000_i1091" type="#_x0000_t75" style="width:42.5pt;height:18.35pt" o:ole="">
                  <v:imagedata r:id="rId168" o:title=""/>
                </v:shape>
                <o:OLEObject Type="Embed" ProgID="Equation.3" ShapeID="_x0000_i1091" DrawAspect="Content" ObjectID="_1595501837" r:id="rId171"/>
              </w:object>
            </w:r>
            <w:r w:rsidRPr="00914DDE">
              <w:rPr>
                <w:rFonts w:eastAsia="游明朝"/>
                <w:color w:val="FF0000"/>
                <w:sz w:val="20"/>
                <w:u w:val="single"/>
                <w:lang w:eastAsia="en-US"/>
              </w:rPr>
              <w:t xml:space="preserve"> timing conditions is indicated in the slot, the UE applies the following pseudo-code based on all of the original PUCCH and PUSCH resources.</w:t>
            </w:r>
          </w:p>
          <w:p w14:paraId="7C32EC45" w14:textId="77777777" w:rsidR="00A83681" w:rsidRPr="001245B8" w:rsidRDefault="00A83681" w:rsidP="00A22A8E">
            <w:pPr>
              <w:rPr>
                <w:rFonts w:eastAsia="游明朝"/>
                <w:sz w:val="20"/>
                <w:lang w:eastAsia="en-US"/>
              </w:rPr>
            </w:pPr>
            <w:r>
              <w:rPr>
                <w:rFonts w:eastAsia="游明朝"/>
                <w:sz w:val="20"/>
                <w:lang w:eastAsia="en-US"/>
              </w:rPr>
              <w:t>[…]</w:t>
            </w:r>
          </w:p>
        </w:tc>
      </w:tr>
    </w:tbl>
    <w:p w14:paraId="4433E458" w14:textId="77777777" w:rsidR="006B28DE" w:rsidRPr="00200CF7" w:rsidRDefault="006B28DE" w:rsidP="008672A5">
      <w:pPr>
        <w:spacing w:afterLines="50" w:after="120"/>
        <w:jc w:val="both"/>
        <w:rPr>
          <w:sz w:val="22"/>
        </w:rPr>
      </w:pPr>
    </w:p>
    <w:p w14:paraId="69586635" w14:textId="5B535CE1" w:rsidR="009C6CDD" w:rsidRPr="00061DC6" w:rsidRDefault="009C6CDD" w:rsidP="009C6CDD">
      <w:pPr>
        <w:pStyle w:val="1"/>
        <w:numPr>
          <w:ilvl w:val="1"/>
          <w:numId w:val="6"/>
        </w:numPr>
        <w:spacing w:after="120"/>
        <w:jc w:val="both"/>
        <w:rPr>
          <w:rFonts w:eastAsia="DengXian"/>
          <w:b/>
          <w:sz w:val="22"/>
          <w:lang w:val="en-US" w:eastAsia="zh-CN"/>
        </w:rPr>
      </w:pPr>
      <w:r w:rsidRPr="00061DC6">
        <w:rPr>
          <w:rFonts w:eastAsia="DengXian"/>
          <w:b/>
          <w:sz w:val="22"/>
          <w:lang w:val="en-US" w:eastAsia="zh-CN"/>
        </w:rPr>
        <w:t>Timeline requirement for collision case</w:t>
      </w:r>
    </w:p>
    <w:p w14:paraId="16A46916" w14:textId="4185F0A2" w:rsidR="001D54FA" w:rsidRDefault="00424406" w:rsidP="001D54FA">
      <w:pPr>
        <w:spacing w:beforeLines="50" w:before="120" w:afterLines="50" w:after="120"/>
        <w:jc w:val="both"/>
        <w:rPr>
          <w:rFonts w:eastAsiaTheme="minorEastAsia"/>
          <w:sz w:val="22"/>
          <w:lang w:val="en-US"/>
        </w:rPr>
      </w:pPr>
      <w:r>
        <w:rPr>
          <w:rFonts w:eastAsiaTheme="minorEastAsia"/>
          <w:sz w:val="22"/>
          <w:lang w:val="en-US"/>
        </w:rPr>
        <w:t>At the last meeting, overall procedure of collision handling was agreed as captured in sub-section 3.2</w:t>
      </w:r>
      <w:r w:rsidR="00CC3BC7">
        <w:rPr>
          <w:rFonts w:eastAsiaTheme="minorEastAsia"/>
          <w:sz w:val="22"/>
          <w:lang w:val="en-US"/>
        </w:rPr>
        <w:t xml:space="preserve"> [1]</w:t>
      </w:r>
      <w:r>
        <w:rPr>
          <w:rFonts w:eastAsiaTheme="minorEastAsia"/>
          <w:sz w:val="22"/>
          <w:lang w:val="en-US"/>
        </w:rPr>
        <w:t>.</w:t>
      </w:r>
      <w:r>
        <w:rPr>
          <w:rFonts w:eastAsiaTheme="minorEastAsia" w:hint="eastAsia"/>
          <w:sz w:val="22"/>
          <w:lang w:val="en-US"/>
        </w:rPr>
        <w:t xml:space="preserve"> </w:t>
      </w:r>
      <w:r w:rsidR="001D54FA">
        <w:rPr>
          <w:rFonts w:eastAsiaTheme="minorEastAsia"/>
          <w:sz w:val="22"/>
          <w:lang w:val="en-US"/>
        </w:rPr>
        <w:t xml:space="preserve">In these agreements, </w:t>
      </w:r>
      <w:r w:rsidR="001245B8">
        <w:rPr>
          <w:rFonts w:eastAsiaTheme="minorEastAsia"/>
          <w:sz w:val="22"/>
          <w:lang w:val="en-US"/>
        </w:rPr>
        <w:t>timeline requirement is checked after PUCCH resource determination to multiplex UCIs in colliding PUCCHs. That is, timeline needs to be satisfied between the PDSCH and the determined PUCCH resource.</w:t>
      </w:r>
    </w:p>
    <w:p w14:paraId="697285DD" w14:textId="13A20277" w:rsidR="001D54FA" w:rsidRPr="001D54FA" w:rsidRDefault="001245B8" w:rsidP="00283AC3">
      <w:pPr>
        <w:spacing w:beforeLines="50" w:before="120" w:afterLines="50" w:after="120"/>
        <w:jc w:val="both"/>
        <w:rPr>
          <w:rFonts w:eastAsiaTheme="minorEastAsia"/>
          <w:sz w:val="22"/>
          <w:highlight w:val="yellow"/>
        </w:rPr>
      </w:pPr>
      <w:r>
        <w:rPr>
          <w:rFonts w:eastAsiaTheme="minorEastAsia"/>
          <w:sz w:val="22"/>
          <w:lang w:val="en-US"/>
        </w:rPr>
        <w:t xml:space="preserve">However, </w:t>
      </w:r>
      <w:r w:rsidR="001D54FA">
        <w:rPr>
          <w:rFonts w:eastAsiaTheme="minorEastAsia"/>
          <w:sz w:val="22"/>
          <w:lang w:val="en-US"/>
        </w:rPr>
        <w:t>the current specification 38.21</w:t>
      </w:r>
      <w:r>
        <w:rPr>
          <w:rFonts w:eastAsiaTheme="minorEastAsia"/>
          <w:sz w:val="22"/>
          <w:lang w:val="en-US"/>
        </w:rPr>
        <w:t>3</w:t>
      </w:r>
      <w:r w:rsidR="00CC3BC7">
        <w:rPr>
          <w:rFonts w:eastAsiaTheme="minorEastAsia"/>
          <w:sz w:val="22"/>
          <w:lang w:val="en-US"/>
        </w:rPr>
        <w:t xml:space="preserve"> [3]</w:t>
      </w:r>
      <w:r w:rsidR="001D54FA">
        <w:rPr>
          <w:rFonts w:eastAsiaTheme="minorEastAsia"/>
          <w:sz w:val="22"/>
          <w:lang w:val="en-US"/>
        </w:rPr>
        <w:t xml:space="preserve"> describes </w:t>
      </w:r>
      <w:r w:rsidR="00283AC3">
        <w:rPr>
          <w:rFonts w:eastAsiaTheme="minorEastAsia"/>
          <w:sz w:val="22"/>
          <w:lang w:val="en-US"/>
        </w:rPr>
        <w:t>as</w:t>
      </w:r>
      <w:r w:rsidR="00ED778E" w:rsidRPr="006A4039">
        <w:rPr>
          <w:rFonts w:eastAsiaTheme="minorEastAsia" w:hint="eastAsia"/>
          <w:sz w:val="22"/>
        </w:rPr>
        <w:t xml:space="preserve"> </w:t>
      </w:r>
      <w:r w:rsidR="00ED778E" w:rsidRPr="006A4039">
        <w:rPr>
          <w:rFonts w:eastAsiaTheme="minorEastAsia"/>
          <w:sz w:val="22"/>
          <w:lang w:val="en-US"/>
        </w:rPr>
        <w:t>tim</w:t>
      </w:r>
      <w:r w:rsidR="00ED778E">
        <w:rPr>
          <w:rFonts w:eastAsiaTheme="minorEastAsia"/>
          <w:sz w:val="22"/>
          <w:lang w:val="en-US"/>
        </w:rPr>
        <w:t>eline requirement is checked before PUCCH resource determination to multiplex UCIs in colliding PUCCHs, which is not aligned with the aforementioned agreements. Therefore, we propose the following TP.</w:t>
      </w:r>
    </w:p>
    <w:p w14:paraId="03DAFDDE" w14:textId="28862E9A" w:rsidR="00ED778E" w:rsidRPr="0099480F" w:rsidRDefault="00ED778E" w:rsidP="00ED778E">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7</w:t>
      </w:r>
      <w:r w:rsidRPr="0099480F">
        <w:rPr>
          <w:rFonts w:eastAsiaTheme="minorEastAsia" w:hint="eastAsia"/>
          <w:b/>
          <w:sz w:val="22"/>
          <w:u w:val="single"/>
        </w:rPr>
        <w:t>:</w:t>
      </w:r>
    </w:p>
    <w:p w14:paraId="0349D9DC" w14:textId="326E772A" w:rsidR="00ED778E" w:rsidRDefault="00ED778E" w:rsidP="00ED778E">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ED778E" w:rsidRPr="00A4428A" w14:paraId="717E13FF" w14:textId="77777777" w:rsidTr="00660A93">
        <w:tc>
          <w:tcPr>
            <w:tcW w:w="9904" w:type="dxa"/>
          </w:tcPr>
          <w:p w14:paraId="15B822F3" w14:textId="77777777" w:rsidR="00ED778E" w:rsidRPr="001245B8" w:rsidRDefault="00ED778E" w:rsidP="00A22A8E">
            <w:pPr>
              <w:keepLines/>
              <w:spacing w:before="120"/>
              <w:ind w:left="1134" w:hanging="1134"/>
              <w:outlineLvl w:val="2"/>
              <w:rPr>
                <w:rFonts w:ascii="Arial" w:eastAsia="游明朝" w:hAnsi="Arial"/>
                <w:sz w:val="28"/>
                <w:lang w:eastAsia="en-US"/>
              </w:rPr>
            </w:pPr>
            <w:r w:rsidRPr="001245B8">
              <w:rPr>
                <w:rFonts w:ascii="Arial" w:eastAsia="游明朝" w:hAnsi="Arial"/>
                <w:sz w:val="28"/>
                <w:lang w:eastAsia="en-US"/>
              </w:rPr>
              <w:t>9.2.5</w:t>
            </w:r>
            <w:r w:rsidRPr="001245B8">
              <w:rPr>
                <w:rFonts w:ascii="Arial" w:eastAsia="游明朝" w:hAnsi="Arial"/>
                <w:sz w:val="28"/>
                <w:lang w:eastAsia="en-US"/>
              </w:rPr>
              <w:tab/>
              <w:t>UE procedure for reporting multiple UCI types</w:t>
            </w:r>
          </w:p>
          <w:p w14:paraId="54217E32" w14:textId="77777777" w:rsidR="00ED778E" w:rsidRPr="0084722C" w:rsidRDefault="00ED778E" w:rsidP="00A22A8E">
            <w:pPr>
              <w:rPr>
                <w:rFonts w:eastAsia="游明朝"/>
                <w:sz w:val="20"/>
                <w:lang w:eastAsia="en-US"/>
              </w:rPr>
            </w:pPr>
            <w:r>
              <w:rPr>
                <w:rFonts w:eastAsia="游明朝"/>
                <w:sz w:val="20"/>
                <w:lang w:eastAsia="en-US"/>
              </w:rPr>
              <w:t>[…]</w:t>
            </w:r>
          </w:p>
          <w:p w14:paraId="23F32DAA" w14:textId="6BC7687C" w:rsidR="00ED778E" w:rsidRPr="001245B8" w:rsidRDefault="00ED778E" w:rsidP="00A22A8E">
            <w:pPr>
              <w:rPr>
                <w:rFonts w:eastAsia="游明朝"/>
                <w:sz w:val="20"/>
                <w:lang w:eastAsia="en-US"/>
              </w:rPr>
            </w:pPr>
            <w:r w:rsidRPr="001245B8">
              <w:rPr>
                <w:rFonts w:eastAsia="游明朝"/>
                <w:sz w:val="20"/>
                <w:lang w:eastAsia="en-US"/>
              </w:rPr>
              <w:t>If one of the PUCCHs or PUSCHs is in response to a DCI format detection by the UE, the UE expects that the first symbol of the earliest PUCCH or PUSCH, among the overlapping</w:t>
            </w:r>
            <w:r w:rsidRPr="00914DDE">
              <w:rPr>
                <w:rFonts w:eastAsia="游明朝"/>
                <w:sz w:val="20"/>
                <w:u w:val="single"/>
                <w:lang w:eastAsia="en-US"/>
              </w:rPr>
              <w:t xml:space="preserve"> </w:t>
            </w:r>
            <w:r w:rsidR="00D710F7" w:rsidRPr="00914DDE">
              <w:rPr>
                <w:rFonts w:eastAsia="游明朝"/>
                <w:color w:val="FF0000"/>
                <w:sz w:val="20"/>
                <w:u w:val="single"/>
                <w:lang w:eastAsia="en-US"/>
              </w:rPr>
              <w:t>PUSCHs and</w:t>
            </w:r>
            <w:r w:rsidR="00D710F7" w:rsidRPr="00D710F7">
              <w:rPr>
                <w:rFonts w:eastAsia="游明朝"/>
                <w:color w:val="FF0000"/>
                <w:sz w:val="20"/>
                <w:lang w:eastAsia="en-US"/>
              </w:rPr>
              <w:t xml:space="preserve"> </w:t>
            </w:r>
            <w:r w:rsidRPr="001245B8">
              <w:rPr>
                <w:rFonts w:eastAsia="游明朝"/>
                <w:sz w:val="20"/>
                <w:lang w:eastAsia="en-US"/>
              </w:rPr>
              <w:t>PUCCH</w:t>
            </w:r>
            <w:r w:rsidRPr="001245B8">
              <w:rPr>
                <w:rFonts w:eastAsia="游明朝"/>
                <w:strike/>
                <w:color w:val="FF0000"/>
                <w:sz w:val="20"/>
                <w:lang w:eastAsia="en-US"/>
              </w:rPr>
              <w:t>s</w:t>
            </w:r>
            <w:r>
              <w:rPr>
                <w:rFonts w:eastAsia="游明朝"/>
                <w:color w:val="FF0000"/>
                <w:sz w:val="20"/>
                <w:lang w:eastAsia="en-US"/>
              </w:rPr>
              <w:t xml:space="preserve"> </w:t>
            </w:r>
            <w:r w:rsidRPr="00914DDE">
              <w:rPr>
                <w:rFonts w:eastAsia="游明朝"/>
                <w:color w:val="FF0000"/>
                <w:sz w:val="20"/>
                <w:u w:val="single"/>
                <w:lang w:eastAsia="en-US"/>
              </w:rPr>
              <w:t xml:space="preserve">determined as a PUCCH resource </w:t>
            </w:r>
            <w:r w:rsidR="00D710F7" w:rsidRPr="00914DDE">
              <w:rPr>
                <w:rFonts w:eastAsia="游明朝"/>
                <w:color w:val="FF0000"/>
                <w:sz w:val="20"/>
                <w:u w:val="single"/>
                <w:lang w:eastAsia="en-US"/>
              </w:rPr>
              <w:t xml:space="preserve">to convey the </w:t>
            </w:r>
            <w:r w:rsidR="00D710F7" w:rsidRPr="00914DDE">
              <w:rPr>
                <w:rFonts w:eastAsia="游明朝" w:hint="eastAsia"/>
                <w:color w:val="FF0000"/>
                <w:sz w:val="20"/>
                <w:u w:val="single"/>
              </w:rPr>
              <w:t xml:space="preserve">UCI </w:t>
            </w:r>
            <w:r w:rsidR="00D710F7" w:rsidRPr="00914DDE">
              <w:rPr>
                <w:rFonts w:eastAsia="游明朝"/>
                <w:color w:val="FF0000"/>
                <w:sz w:val="20"/>
                <w:u w:val="single"/>
                <w:lang w:eastAsia="en-US"/>
              </w:rPr>
              <w:t>in the PUCCHs</w:t>
            </w:r>
            <w:r w:rsidRPr="001245B8">
              <w:rPr>
                <w:rFonts w:eastAsia="游明朝"/>
                <w:sz w:val="20"/>
                <w:lang w:eastAsia="en-US"/>
              </w:rPr>
              <w:t xml:space="preserve"> </w:t>
            </w:r>
            <w:r w:rsidRPr="001245B8">
              <w:rPr>
                <w:rFonts w:eastAsia="游明朝"/>
                <w:strike/>
                <w:color w:val="FF0000"/>
                <w:sz w:val="20"/>
                <w:lang w:eastAsia="en-US"/>
              </w:rPr>
              <w:t>and PUSCHs</w:t>
            </w:r>
            <w:r w:rsidRPr="001245B8">
              <w:rPr>
                <w:rFonts w:eastAsia="游明朝"/>
                <w:sz w:val="20"/>
                <w:lang w:eastAsia="en-US"/>
              </w:rPr>
              <w:t xml:space="preserve"> in the slot, is not before symbol </w:t>
            </w:r>
            <w:r w:rsidRPr="001245B8">
              <w:rPr>
                <w:rFonts w:eastAsia="游明朝"/>
                <w:position w:val="-12"/>
                <w:sz w:val="20"/>
                <w:lang w:eastAsia="en-US"/>
              </w:rPr>
              <w:object w:dxaOrig="1200" w:dyaOrig="360" w14:anchorId="3AB73BA9">
                <v:shape id="_x0000_i1092" type="#_x0000_t75" style="width:64.85pt;height:17.9pt" o:ole="">
                  <v:imagedata r:id="rId172" o:title=""/>
                </v:shape>
                <o:OLEObject Type="Embed" ProgID="Equation.3" ShapeID="_x0000_i1092" DrawAspect="Content" ObjectID="_1595501838" r:id="rId173"/>
              </w:object>
            </w:r>
            <w:r w:rsidRPr="001245B8">
              <w:rPr>
                <w:rFonts w:eastAsia="游明朝"/>
                <w:sz w:val="20"/>
                <w:lang w:eastAsia="en-US"/>
              </w:rPr>
              <w:t xml:space="preserve"> after a last symbol of any corresponding PDSCH or SPS PDSCH release and is not before symbol </w:t>
            </w:r>
            <w:r w:rsidRPr="001245B8">
              <w:rPr>
                <w:rFonts w:eastAsia="游明朝"/>
                <w:position w:val="-12"/>
                <w:sz w:val="20"/>
                <w:lang w:eastAsia="en-US"/>
              </w:rPr>
              <w:object w:dxaOrig="780" w:dyaOrig="360" w14:anchorId="2278A467">
                <v:shape id="_x0000_i1093" type="#_x0000_t75" style="width:42.5pt;height:17.9pt" o:ole="">
                  <v:imagedata r:id="rId165" o:title=""/>
                </v:shape>
                <o:OLEObject Type="Embed" ProgID="Equation.3" ShapeID="_x0000_i1093" DrawAspect="Content" ObjectID="_1595501839" r:id="rId174"/>
              </w:object>
            </w:r>
            <w:r w:rsidRPr="001245B8">
              <w:rPr>
                <w:rFonts w:eastAsia="游明朝"/>
                <w:sz w:val="20"/>
                <w:lang w:eastAsia="en-US"/>
              </w:rPr>
              <w:t xml:space="preserve"> after a last symbol of any corresponding PDCCH where </w:t>
            </w:r>
            <w:r w:rsidRPr="001245B8">
              <w:rPr>
                <w:rFonts w:eastAsia="游明朝"/>
                <w:noProof/>
                <w:position w:val="-10"/>
                <w:sz w:val="20"/>
                <w:lang w:val="en-US"/>
              </w:rPr>
              <w:drawing>
                <wp:inline distT="0" distB="0" distL="0" distR="0" wp14:anchorId="0CD208B6" wp14:editId="70A4F752">
                  <wp:extent cx="200660" cy="220980"/>
                  <wp:effectExtent l="0" t="0" r="8890" b="7620"/>
                  <wp:docPr id="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1245B8">
              <w:rPr>
                <w:rFonts w:eastAsia="游明朝"/>
                <w:sz w:val="20"/>
                <w:lang w:eastAsia="en-US"/>
              </w:rPr>
              <w:t xml:space="preserve"> is obtained by adding one symbol to a number of symbols </w:t>
            </w:r>
            <w:r w:rsidRPr="001245B8">
              <w:rPr>
                <w:rFonts w:eastAsia="游明朝"/>
                <w:noProof/>
                <w:position w:val="-10"/>
                <w:sz w:val="20"/>
                <w:lang w:val="en-US"/>
              </w:rPr>
              <w:drawing>
                <wp:inline distT="0" distB="0" distL="0" distR="0" wp14:anchorId="03B0F064" wp14:editId="3602D983">
                  <wp:extent cx="200660" cy="200660"/>
                  <wp:effectExtent l="0" t="0" r="8890" b="8890"/>
                  <wp:docPr id="8"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1245B8">
              <w:rPr>
                <w:rFonts w:eastAsia="游明朝"/>
                <w:sz w:val="20"/>
                <w:lang w:eastAsia="en-US"/>
              </w:rPr>
              <w:t xml:space="preserve"> corresponding to a PDSCH reception time for the UE PDSCH processing capability,</w:t>
            </w:r>
            <w:r w:rsidRPr="001245B8">
              <w:rPr>
                <w:rFonts w:eastAsia="游明朝"/>
                <w:noProof/>
                <w:position w:val="-10"/>
                <w:sz w:val="20"/>
                <w:lang w:val="en-US"/>
              </w:rPr>
              <w:drawing>
                <wp:inline distT="0" distB="0" distL="0" distR="0" wp14:anchorId="265F3E5F" wp14:editId="2EE89CCD">
                  <wp:extent cx="200660" cy="220980"/>
                  <wp:effectExtent l="0" t="0" r="8890" b="7620"/>
                  <wp:docPr id="9"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1245B8">
              <w:rPr>
                <w:rFonts w:eastAsia="游明朝"/>
                <w:sz w:val="20"/>
                <w:lang w:eastAsia="en-US"/>
              </w:rPr>
              <w:t xml:space="preserve"> is obtained by adding one symbol to a number of symbols </w:t>
            </w:r>
            <w:r w:rsidRPr="001245B8">
              <w:rPr>
                <w:rFonts w:eastAsia="游明朝"/>
                <w:noProof/>
                <w:position w:val="-10"/>
                <w:sz w:val="20"/>
                <w:lang w:val="en-US"/>
              </w:rPr>
              <w:drawing>
                <wp:inline distT="0" distB="0" distL="0" distR="0" wp14:anchorId="2CD43998" wp14:editId="64B23CE1">
                  <wp:extent cx="200660" cy="200660"/>
                  <wp:effectExtent l="0" t="0" r="8890" b="8890"/>
                  <wp:docPr id="10"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1245B8">
              <w:rPr>
                <w:rFonts w:eastAsia="游明朝"/>
                <w:sz w:val="20"/>
                <w:lang w:eastAsia="en-US"/>
              </w:rPr>
              <w:t xml:space="preserve"> corresponding to a PUSCH preparation time for the UE PUSCH processing capability, where </w:t>
            </w:r>
            <w:r w:rsidRPr="001245B8">
              <w:rPr>
                <w:rFonts w:eastAsia="游明朝"/>
                <w:noProof/>
                <w:position w:val="-10"/>
                <w:sz w:val="20"/>
                <w:lang w:val="en-US"/>
              </w:rPr>
              <w:drawing>
                <wp:inline distT="0" distB="0" distL="0" distR="0" wp14:anchorId="24D67A94" wp14:editId="53293663">
                  <wp:extent cx="200660" cy="200660"/>
                  <wp:effectExtent l="0" t="0" r="8890" b="8890"/>
                  <wp:docPr id="11"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1245B8">
              <w:rPr>
                <w:rFonts w:eastAsia="游明朝"/>
                <w:sz w:val="20"/>
                <w:lang w:eastAsia="en-US"/>
              </w:rPr>
              <w:t xml:space="preserve">, </w:t>
            </w:r>
            <w:r w:rsidRPr="001245B8">
              <w:rPr>
                <w:rFonts w:eastAsia="游明朝"/>
                <w:noProof/>
                <w:position w:val="-10"/>
                <w:sz w:val="20"/>
                <w:lang w:val="en-US"/>
              </w:rPr>
              <w:drawing>
                <wp:inline distT="0" distB="0" distL="0" distR="0" wp14:anchorId="6F185DC3" wp14:editId="14D1EDF7">
                  <wp:extent cx="200660" cy="200660"/>
                  <wp:effectExtent l="0" t="0" r="8890" b="8890"/>
                  <wp:docPr id="1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1245B8">
              <w:rPr>
                <w:rFonts w:eastAsia="游明朝"/>
                <w:sz w:val="20"/>
                <w:lang w:eastAsia="en-US"/>
              </w:rPr>
              <w:t xml:space="preserve">, </w:t>
            </w:r>
            <w:r w:rsidRPr="001245B8">
              <w:rPr>
                <w:rFonts w:eastAsia="游明朝"/>
                <w:noProof/>
                <w:position w:val="-12"/>
                <w:sz w:val="20"/>
                <w:lang w:val="en-US"/>
              </w:rPr>
              <w:lastRenderedPageBreak/>
              <w:drawing>
                <wp:inline distT="0" distB="0" distL="0" distR="0" wp14:anchorId="54A2D467" wp14:editId="05BB4BB0">
                  <wp:extent cx="200660" cy="210820"/>
                  <wp:effectExtent l="0" t="0" r="8890" b="0"/>
                  <wp:docPr id="13"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RPr="001245B8">
              <w:rPr>
                <w:rFonts w:eastAsia="游明朝"/>
                <w:sz w:val="20"/>
                <w:lang w:eastAsia="en-US"/>
              </w:rPr>
              <w:t xml:space="preserve">, </w:t>
            </w:r>
            <w:r w:rsidRPr="001245B8">
              <w:rPr>
                <w:rFonts w:eastAsia="游明朝"/>
                <w:noProof/>
                <w:position w:val="-12"/>
                <w:sz w:val="20"/>
                <w:lang w:val="en-US"/>
              </w:rPr>
              <w:drawing>
                <wp:inline distT="0" distB="0" distL="0" distR="0" wp14:anchorId="7D53515C" wp14:editId="00653FFF">
                  <wp:extent cx="220980" cy="210820"/>
                  <wp:effectExtent l="0" t="0" r="7620" b="0"/>
                  <wp:docPr id="14"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1245B8">
              <w:rPr>
                <w:rFonts w:eastAsia="游明朝"/>
                <w:sz w:val="20"/>
                <w:lang w:eastAsia="en-US"/>
              </w:rPr>
              <w:t xml:space="preserve">, and </w:t>
            </w:r>
            <w:r w:rsidRPr="001245B8">
              <w:rPr>
                <w:rFonts w:eastAsia="游明朝"/>
                <w:noProof/>
                <w:position w:val="-12"/>
                <w:sz w:val="20"/>
                <w:lang w:val="en-US"/>
              </w:rPr>
              <w:drawing>
                <wp:inline distT="0" distB="0" distL="0" distR="0" wp14:anchorId="4754B9A2" wp14:editId="186244D6">
                  <wp:extent cx="220980" cy="210820"/>
                  <wp:effectExtent l="0" t="0" r="0" b="0"/>
                  <wp:docPr id="16"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1245B8">
              <w:rPr>
                <w:rFonts w:eastAsia="游明朝"/>
                <w:sz w:val="20"/>
                <w:lang w:eastAsia="en-US"/>
              </w:rPr>
              <w:t xml:space="preserve"> are defined in [6, TS 38.214]. A UE does not expect </w:t>
            </w:r>
            <w:r w:rsidRPr="001245B8">
              <w:rPr>
                <w:rFonts w:eastAsia="游明朝"/>
                <w:strike/>
                <w:color w:val="FF0000"/>
                <w:sz w:val="20"/>
                <w:lang w:eastAsia="en-US"/>
              </w:rPr>
              <w:t xml:space="preserve">a PUCCH </w:t>
            </w:r>
            <w:r w:rsidR="00D710F7" w:rsidRPr="00D710F7">
              <w:rPr>
                <w:rFonts w:eastAsia="游明朝"/>
                <w:strike/>
                <w:color w:val="FF0000"/>
                <w:sz w:val="20"/>
                <w:lang w:eastAsia="en-US"/>
              </w:rPr>
              <w:t xml:space="preserve">that is determined as </w:t>
            </w:r>
            <w:r w:rsidRPr="001245B8">
              <w:rPr>
                <w:rFonts w:eastAsia="游明朝"/>
                <w:strike/>
                <w:color w:val="FF0000"/>
                <w:sz w:val="20"/>
                <w:lang w:eastAsia="en-US"/>
              </w:rPr>
              <w:t>or a PUSCH that is in response to a DCI format detection to overlap with any other PUCCH or PUSCH that</w:t>
            </w:r>
            <w:r w:rsidR="00D710F7" w:rsidRPr="00914DDE">
              <w:rPr>
                <w:rFonts w:eastAsia="游明朝"/>
                <w:sz w:val="20"/>
                <w:u w:val="single"/>
                <w:lang w:eastAsia="en-US"/>
              </w:rPr>
              <w:t xml:space="preserve"> </w:t>
            </w:r>
            <w:r w:rsidR="00D710F7" w:rsidRPr="00914DDE">
              <w:rPr>
                <w:rFonts w:eastAsia="游明朝"/>
                <w:color w:val="FF0000"/>
                <w:sz w:val="20"/>
                <w:u w:val="single"/>
                <w:lang w:eastAsia="en-US"/>
              </w:rPr>
              <w:t>that one of the overlapping PUSCHs</w:t>
            </w:r>
            <w:r w:rsidR="008E016C" w:rsidRPr="00914DDE">
              <w:rPr>
                <w:rFonts w:eastAsia="游明朝"/>
                <w:color w:val="FF0000"/>
                <w:sz w:val="20"/>
                <w:u w:val="single"/>
                <w:lang w:eastAsia="en-US"/>
              </w:rPr>
              <w:t xml:space="preserve"> that are</w:t>
            </w:r>
            <w:r w:rsidR="00D710F7" w:rsidRPr="00914DDE">
              <w:rPr>
                <w:rFonts w:eastAsia="游明朝"/>
                <w:color w:val="FF0000"/>
                <w:sz w:val="20"/>
                <w:u w:val="single"/>
                <w:lang w:eastAsia="en-US"/>
              </w:rPr>
              <w:t xml:space="preserve"> in response </w:t>
            </w:r>
            <w:r w:rsidR="008E016C" w:rsidRPr="00914DDE">
              <w:rPr>
                <w:rFonts w:eastAsia="游明朝"/>
                <w:color w:val="FF0000"/>
                <w:sz w:val="20"/>
                <w:u w:val="single"/>
                <w:lang w:eastAsia="en-US"/>
              </w:rPr>
              <w:t>to each</w:t>
            </w:r>
            <w:r w:rsidR="00D710F7" w:rsidRPr="00914DDE">
              <w:rPr>
                <w:rFonts w:eastAsia="游明朝"/>
                <w:color w:val="FF0000"/>
                <w:sz w:val="20"/>
                <w:u w:val="single"/>
                <w:lang w:eastAsia="en-US"/>
              </w:rPr>
              <w:t xml:space="preserve"> DCI format detection and PUCCH that is determined as a PUCCH resource to convey the </w:t>
            </w:r>
            <w:r w:rsidR="00D710F7" w:rsidRPr="00914DDE">
              <w:rPr>
                <w:rFonts w:eastAsia="游明朝" w:hint="eastAsia"/>
                <w:color w:val="FF0000"/>
                <w:sz w:val="20"/>
                <w:u w:val="single"/>
              </w:rPr>
              <w:t xml:space="preserve">UCI </w:t>
            </w:r>
            <w:r w:rsidR="00D710F7" w:rsidRPr="00914DDE">
              <w:rPr>
                <w:rFonts w:eastAsia="游明朝"/>
                <w:color w:val="FF0000"/>
                <w:sz w:val="20"/>
                <w:u w:val="single"/>
                <w:lang w:eastAsia="en-US"/>
              </w:rPr>
              <w:t>in the PUCCHs</w:t>
            </w:r>
            <w:r w:rsidRPr="001245B8">
              <w:rPr>
                <w:rFonts w:eastAsia="游明朝"/>
                <w:sz w:val="20"/>
                <w:lang w:eastAsia="en-US"/>
              </w:rPr>
              <w:t xml:space="preserve"> does not satisfy the above </w:t>
            </w:r>
            <w:r w:rsidRPr="001245B8">
              <w:rPr>
                <w:rFonts w:eastAsia="游明朝"/>
                <w:position w:val="-12"/>
                <w:sz w:val="20"/>
                <w:lang w:eastAsia="en-US"/>
              </w:rPr>
              <w:object w:dxaOrig="1200" w:dyaOrig="360" w14:anchorId="0947CD60">
                <v:shape id="_x0000_i1094" type="#_x0000_t75" style="width:64.85pt;height:17.9pt" o:ole="">
                  <v:imagedata r:id="rId163" o:title=""/>
                </v:shape>
                <o:OLEObject Type="Embed" ProgID="Equation.3" ShapeID="_x0000_i1094" DrawAspect="Content" ObjectID="_1595501840" r:id="rId183"/>
              </w:object>
            </w:r>
            <w:r w:rsidRPr="001245B8">
              <w:rPr>
                <w:rFonts w:eastAsia="游明朝"/>
                <w:sz w:val="20"/>
                <w:lang w:eastAsia="en-US"/>
              </w:rPr>
              <w:t xml:space="preserve"> and </w:t>
            </w:r>
            <w:r w:rsidRPr="001245B8">
              <w:rPr>
                <w:rFonts w:eastAsia="游明朝"/>
                <w:position w:val="-12"/>
                <w:sz w:val="20"/>
                <w:lang w:eastAsia="en-US"/>
              </w:rPr>
              <w:object w:dxaOrig="780" w:dyaOrig="360" w14:anchorId="229E9A11">
                <v:shape id="_x0000_i1095" type="#_x0000_t75" style="width:42.5pt;height:17.9pt" o:ole="">
                  <v:imagedata r:id="rId165" o:title=""/>
                </v:shape>
                <o:OLEObject Type="Embed" ProgID="Equation.3" ShapeID="_x0000_i1095" DrawAspect="Content" ObjectID="_1595501841" r:id="rId184"/>
              </w:object>
            </w:r>
            <w:r w:rsidRPr="001245B8">
              <w:rPr>
                <w:rFonts w:eastAsia="游明朝"/>
                <w:sz w:val="20"/>
                <w:lang w:eastAsia="en-US"/>
              </w:rPr>
              <w:t xml:space="preserve"> timing conditions.</w:t>
            </w:r>
          </w:p>
          <w:p w14:paraId="432BA302" w14:textId="3116A639" w:rsidR="00ED778E" w:rsidRPr="001245B8" w:rsidRDefault="00ED778E" w:rsidP="00A22A8E">
            <w:pPr>
              <w:rPr>
                <w:rFonts w:eastAsia="游明朝"/>
                <w:sz w:val="20"/>
                <w:lang w:eastAsia="en-US"/>
              </w:rPr>
            </w:pPr>
            <w:r w:rsidRPr="00A47F7A">
              <w:rPr>
                <w:rFonts w:eastAsia="游明朝"/>
                <w:sz w:val="20"/>
                <w:lang w:eastAsia="en-US"/>
              </w:rPr>
              <w:t xml:space="preserve">If a UE would transmit multiple PUCCHs in a slot that include HARQ-ACK/SR and CSI and </w:t>
            </w:r>
            <w:r w:rsidR="00A47F7A" w:rsidRPr="00914DDE">
              <w:rPr>
                <w:rFonts w:eastAsia="游明朝"/>
                <w:color w:val="FF0000"/>
                <w:sz w:val="20"/>
                <w:u w:val="single"/>
                <w:lang w:eastAsia="en-US"/>
              </w:rPr>
              <w:t>the resulting</w:t>
            </w:r>
            <w:r w:rsidR="00A47F7A">
              <w:rPr>
                <w:rFonts w:eastAsia="游明朝"/>
                <w:color w:val="FF0000"/>
                <w:sz w:val="20"/>
                <w:lang w:eastAsia="en-US"/>
              </w:rPr>
              <w:t xml:space="preserve"> </w:t>
            </w:r>
            <w:r w:rsidRPr="00A47F7A">
              <w:rPr>
                <w:rFonts w:eastAsia="游明朝"/>
                <w:sz w:val="20"/>
                <w:lang w:eastAsia="en-US"/>
              </w:rPr>
              <w:t>PUCCH</w:t>
            </w:r>
            <w:r w:rsidRPr="00A47F7A">
              <w:rPr>
                <w:rFonts w:eastAsia="游明朝"/>
                <w:strike/>
                <w:color w:val="FF0000"/>
                <w:sz w:val="20"/>
                <w:lang w:eastAsia="en-US"/>
              </w:rPr>
              <w:t>s</w:t>
            </w:r>
            <w:r w:rsidRPr="00A47F7A">
              <w:rPr>
                <w:rFonts w:eastAsia="游明朝"/>
                <w:color w:val="FF0000"/>
                <w:sz w:val="20"/>
                <w:lang w:eastAsia="en-US"/>
              </w:rPr>
              <w:t xml:space="preserve"> </w:t>
            </w:r>
            <w:r w:rsidR="00A47F7A" w:rsidRPr="00914DDE">
              <w:rPr>
                <w:rFonts w:eastAsia="游明朝"/>
                <w:color w:val="FF0000"/>
                <w:sz w:val="20"/>
                <w:u w:val="single"/>
                <w:lang w:eastAsia="en-US"/>
              </w:rPr>
              <w:t xml:space="preserve">of multiplexing all colliding PUCCHs </w:t>
            </w:r>
            <w:r w:rsidRPr="00A47F7A">
              <w:rPr>
                <w:rFonts w:eastAsia="游明朝"/>
                <w:strike/>
                <w:color w:val="FF0000"/>
                <w:sz w:val="20"/>
                <w:lang w:eastAsia="en-US"/>
              </w:rPr>
              <w:t>with HARQ-ACK</w:t>
            </w:r>
            <w:r w:rsidRPr="00A47F7A">
              <w:rPr>
                <w:rFonts w:eastAsia="游明朝"/>
                <w:sz w:val="20"/>
                <w:lang w:eastAsia="en-US"/>
              </w:rPr>
              <w:t xml:space="preserve"> satisfies the above </w:t>
            </w:r>
            <w:r w:rsidRPr="00A47F7A">
              <w:rPr>
                <w:rFonts w:eastAsia="游明朝"/>
                <w:position w:val="-12"/>
                <w:sz w:val="20"/>
                <w:lang w:eastAsia="en-US"/>
              </w:rPr>
              <w:object w:dxaOrig="1200" w:dyaOrig="360" w14:anchorId="39894EE0">
                <v:shape id="_x0000_i1096" type="#_x0000_t75" style="width:64.85pt;height:17.9pt" o:ole="">
                  <v:imagedata r:id="rId163" o:title=""/>
                </v:shape>
                <o:OLEObject Type="Embed" ProgID="Equation.3" ShapeID="_x0000_i1096" DrawAspect="Content" ObjectID="_1595501842" r:id="rId185"/>
              </w:object>
            </w:r>
            <w:r w:rsidRPr="00A47F7A">
              <w:rPr>
                <w:rFonts w:eastAsia="游明朝"/>
                <w:sz w:val="20"/>
                <w:lang w:eastAsia="en-US"/>
              </w:rPr>
              <w:t xml:space="preserve"> and </w:t>
            </w:r>
            <w:r w:rsidRPr="00A47F7A">
              <w:rPr>
                <w:rFonts w:eastAsia="游明朝"/>
                <w:position w:val="-12"/>
                <w:sz w:val="20"/>
                <w:lang w:eastAsia="en-US"/>
              </w:rPr>
              <w:object w:dxaOrig="780" w:dyaOrig="360" w14:anchorId="63A3B2E7">
                <v:shape id="_x0000_i1097" type="#_x0000_t75" style="width:42.5pt;height:17.9pt" o:ole="">
                  <v:imagedata r:id="rId165" o:title=""/>
                </v:shape>
                <o:OLEObject Type="Embed" ProgID="Equation.3" ShapeID="_x0000_i1097" DrawAspect="Content" ObjectID="_1595501843" r:id="rId186"/>
              </w:object>
            </w:r>
            <w:r w:rsidRPr="00A47F7A">
              <w:rPr>
                <w:rFonts w:eastAsia="游明朝"/>
                <w:sz w:val="20"/>
                <w:lang w:eastAsia="en-US"/>
              </w:rPr>
              <w:t xml:space="preserve"> timing conditions and does not overlap with any other </w:t>
            </w:r>
            <w:r w:rsidRPr="00A47F7A">
              <w:rPr>
                <w:rFonts w:eastAsia="游明朝"/>
                <w:strike/>
                <w:color w:val="FF0000"/>
                <w:sz w:val="20"/>
                <w:lang w:eastAsia="en-US"/>
              </w:rPr>
              <w:t>PUCCH or</w:t>
            </w:r>
            <w:r w:rsidRPr="00A47F7A">
              <w:rPr>
                <w:rFonts w:eastAsia="游明朝"/>
                <w:color w:val="FF0000"/>
                <w:sz w:val="20"/>
                <w:lang w:eastAsia="en-US"/>
              </w:rPr>
              <w:t xml:space="preserve"> </w:t>
            </w:r>
            <w:r w:rsidRPr="00A47F7A">
              <w:rPr>
                <w:rFonts w:eastAsia="游明朝"/>
                <w:sz w:val="20"/>
                <w:lang w:eastAsia="en-US"/>
              </w:rPr>
              <w:t xml:space="preserve">PUSCH that does not satisfy the above </w:t>
            </w:r>
            <w:r w:rsidRPr="00A47F7A">
              <w:rPr>
                <w:rFonts w:eastAsia="游明朝"/>
                <w:position w:val="-12"/>
                <w:sz w:val="20"/>
                <w:lang w:eastAsia="en-US"/>
              </w:rPr>
              <w:object w:dxaOrig="1200" w:dyaOrig="360" w14:anchorId="1A13255B">
                <v:shape id="_x0000_i1098" type="#_x0000_t75" style="width:64.85pt;height:17.9pt" o:ole="">
                  <v:imagedata r:id="rId163" o:title=""/>
                </v:shape>
                <o:OLEObject Type="Embed" ProgID="Equation.3" ShapeID="_x0000_i1098" DrawAspect="Content" ObjectID="_1595501844" r:id="rId187"/>
              </w:object>
            </w:r>
            <w:r w:rsidRPr="00A47F7A">
              <w:rPr>
                <w:rFonts w:eastAsia="游明朝"/>
                <w:sz w:val="20"/>
                <w:lang w:eastAsia="en-US"/>
              </w:rPr>
              <w:t xml:space="preserve"> and </w:t>
            </w:r>
            <w:r w:rsidRPr="00A47F7A">
              <w:rPr>
                <w:rFonts w:eastAsia="游明朝"/>
                <w:position w:val="-12"/>
                <w:sz w:val="20"/>
                <w:lang w:eastAsia="en-US"/>
              </w:rPr>
              <w:object w:dxaOrig="780" w:dyaOrig="360" w14:anchorId="6B8CDAF0">
                <v:shape id="_x0000_i1099" type="#_x0000_t75" style="width:42.5pt;height:17.9pt" o:ole="">
                  <v:imagedata r:id="rId168" o:title=""/>
                </v:shape>
                <o:OLEObject Type="Embed" ProgID="Equation.3" ShapeID="_x0000_i1099" DrawAspect="Content" ObjectID="_1595501845" r:id="rId188"/>
              </w:object>
            </w:r>
            <w:r w:rsidRPr="00A47F7A">
              <w:rPr>
                <w:rFonts w:eastAsia="游明朝"/>
                <w:sz w:val="20"/>
                <w:lang w:eastAsia="en-US"/>
              </w:rPr>
              <w:t xml:space="preserve"> timing conditions</w:t>
            </w:r>
            <w:r w:rsidR="00A47F7A" w:rsidRPr="00914DDE">
              <w:rPr>
                <w:rFonts w:eastAsia="游明朝"/>
                <w:sz w:val="20"/>
                <w:u w:val="single"/>
                <w:lang w:eastAsia="en-US"/>
              </w:rPr>
              <w:t xml:space="preserve"> </w:t>
            </w:r>
            <w:r w:rsidR="00A47F7A" w:rsidRPr="00914DDE">
              <w:rPr>
                <w:rFonts w:eastAsia="游明朝"/>
                <w:color w:val="FF0000"/>
                <w:sz w:val="20"/>
                <w:u w:val="single"/>
                <w:lang w:eastAsia="en-US"/>
              </w:rPr>
              <w:t xml:space="preserve">and PUCCH that the resulting PUCCH of multiplexing all colliding PUCCHs does not satisfy the above </w:t>
            </w:r>
            <w:r w:rsidR="00A47F7A" w:rsidRPr="00914DDE">
              <w:rPr>
                <w:rFonts w:eastAsia="游明朝"/>
                <w:color w:val="FF0000"/>
                <w:position w:val="-12"/>
                <w:sz w:val="20"/>
                <w:u w:val="single"/>
                <w:lang w:eastAsia="en-US"/>
              </w:rPr>
              <w:object w:dxaOrig="1200" w:dyaOrig="360" w14:anchorId="46D2BDB2">
                <v:shape id="_x0000_i1100" type="#_x0000_t75" style="width:64.85pt;height:17.9pt" o:ole="">
                  <v:imagedata r:id="rId163" o:title=""/>
                </v:shape>
                <o:OLEObject Type="Embed" ProgID="Equation.3" ShapeID="_x0000_i1100" DrawAspect="Content" ObjectID="_1595501846" r:id="rId189"/>
              </w:object>
            </w:r>
            <w:r w:rsidR="00A47F7A" w:rsidRPr="00914DDE">
              <w:rPr>
                <w:rFonts w:eastAsia="游明朝"/>
                <w:color w:val="FF0000"/>
                <w:sz w:val="20"/>
                <w:u w:val="single"/>
                <w:lang w:eastAsia="en-US"/>
              </w:rPr>
              <w:t xml:space="preserve"> and </w:t>
            </w:r>
            <w:r w:rsidR="00A47F7A" w:rsidRPr="00914DDE">
              <w:rPr>
                <w:rFonts w:eastAsia="游明朝"/>
                <w:color w:val="FF0000"/>
                <w:position w:val="-12"/>
                <w:sz w:val="20"/>
                <w:u w:val="single"/>
                <w:lang w:eastAsia="en-US"/>
              </w:rPr>
              <w:object w:dxaOrig="780" w:dyaOrig="360" w14:anchorId="1DC435F3">
                <v:shape id="_x0000_i1101" type="#_x0000_t75" style="width:42.5pt;height:17.9pt" o:ole="">
                  <v:imagedata r:id="rId168" o:title=""/>
                </v:shape>
                <o:OLEObject Type="Embed" ProgID="Equation.3" ShapeID="_x0000_i1101" DrawAspect="Content" ObjectID="_1595501847" r:id="rId190"/>
              </w:object>
            </w:r>
            <w:r w:rsidR="00A47F7A" w:rsidRPr="00914DDE">
              <w:rPr>
                <w:rFonts w:eastAsia="游明朝"/>
                <w:color w:val="FF0000"/>
                <w:sz w:val="20"/>
                <w:u w:val="single"/>
                <w:lang w:eastAsia="en-US"/>
              </w:rPr>
              <w:t xml:space="preserve"> timing conditions</w:t>
            </w:r>
            <w:r w:rsidRPr="00A47F7A">
              <w:rPr>
                <w:rFonts w:eastAsia="游明朝"/>
                <w:sz w:val="20"/>
                <w:lang w:eastAsia="en-US"/>
              </w:rPr>
              <w:t>, the UE multiplexes HARQ-ACK/SR and CSI and determines corresponding PUCCH(s) for transmission in the slot according to the following pseudo-code.</w:t>
            </w:r>
          </w:p>
          <w:p w14:paraId="7C194BCE" w14:textId="77777777" w:rsidR="00ED778E" w:rsidRPr="001245B8" w:rsidRDefault="00ED778E" w:rsidP="00A22A8E">
            <w:pPr>
              <w:rPr>
                <w:rFonts w:eastAsia="游明朝"/>
                <w:sz w:val="20"/>
                <w:lang w:eastAsia="en-US"/>
              </w:rPr>
            </w:pPr>
            <w:r>
              <w:rPr>
                <w:rFonts w:eastAsia="游明朝"/>
                <w:sz w:val="20"/>
                <w:lang w:eastAsia="en-US"/>
              </w:rPr>
              <w:t>[…]</w:t>
            </w:r>
          </w:p>
        </w:tc>
      </w:tr>
    </w:tbl>
    <w:p w14:paraId="7ED4C67F" w14:textId="0A468F53" w:rsidR="0095409B" w:rsidRPr="00ED778E" w:rsidRDefault="0095409B" w:rsidP="009C6CDD">
      <w:pPr>
        <w:spacing w:afterLines="50" w:after="120"/>
        <w:jc w:val="both"/>
        <w:rPr>
          <w:rFonts w:eastAsiaTheme="minorEastAsia"/>
          <w:sz w:val="22"/>
          <w:highlight w:val="yellow"/>
        </w:rPr>
      </w:pPr>
    </w:p>
    <w:p w14:paraId="3163E7F2" w14:textId="49CC655C" w:rsidR="00E66A32" w:rsidRPr="008132DD" w:rsidRDefault="00E66A32" w:rsidP="00E66A32">
      <w:pPr>
        <w:pStyle w:val="1"/>
        <w:numPr>
          <w:ilvl w:val="1"/>
          <w:numId w:val="6"/>
        </w:numPr>
        <w:spacing w:after="120"/>
        <w:jc w:val="both"/>
        <w:rPr>
          <w:rFonts w:eastAsia="DengXian"/>
          <w:b/>
          <w:sz w:val="22"/>
          <w:lang w:val="en-US" w:eastAsia="zh-CN"/>
        </w:rPr>
      </w:pPr>
      <w:r w:rsidRPr="008132DD">
        <w:rPr>
          <w:rFonts w:eastAsia="DengXian"/>
          <w:b/>
          <w:sz w:val="22"/>
          <w:lang w:val="en-US" w:eastAsia="zh-CN"/>
        </w:rPr>
        <w:t>Clarification of conditions for UCI piggyback on PUSCH</w:t>
      </w:r>
    </w:p>
    <w:p w14:paraId="5DA6E2D3" w14:textId="3EB69313" w:rsidR="00E81B1B" w:rsidRDefault="00E81B1B" w:rsidP="00E81B1B">
      <w:pPr>
        <w:spacing w:afterLines="50" w:after="120"/>
        <w:jc w:val="both"/>
        <w:rPr>
          <w:rFonts w:eastAsiaTheme="minorEastAsia"/>
          <w:sz w:val="22"/>
          <w:lang w:val="en-US"/>
        </w:rPr>
      </w:pPr>
      <w:r>
        <w:rPr>
          <w:rFonts w:eastAsiaTheme="minorEastAsia"/>
          <w:sz w:val="22"/>
          <w:lang w:val="en-US"/>
        </w:rPr>
        <w:t>At the last meeting, UCI piggyback rule for the case of multiple PUSCHs was agreed as follows [</w:t>
      </w:r>
      <w:r w:rsidR="00CC3BC7">
        <w:rPr>
          <w:rFonts w:eastAsiaTheme="minorEastAsia"/>
          <w:sz w:val="22"/>
          <w:lang w:val="en-US"/>
        </w:rPr>
        <w:t>1</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E81B1B" w:rsidRPr="00A4428A" w14:paraId="632B4D7A" w14:textId="77777777" w:rsidTr="00660A93">
        <w:tc>
          <w:tcPr>
            <w:tcW w:w="9904" w:type="dxa"/>
          </w:tcPr>
          <w:p w14:paraId="1A6339F1" w14:textId="77777777" w:rsidR="00E81B1B" w:rsidRPr="00E81B1B" w:rsidRDefault="00E81B1B" w:rsidP="00E81B1B">
            <w:pPr>
              <w:spacing w:after="0"/>
              <w:ind w:left="720" w:hanging="720"/>
              <w:rPr>
                <w:rFonts w:ascii="Times" w:eastAsia="Batang" w:hAnsi="Times"/>
                <w:sz w:val="20"/>
                <w:lang w:eastAsia="en-US"/>
              </w:rPr>
            </w:pPr>
            <w:r w:rsidRPr="00E81B1B">
              <w:rPr>
                <w:rFonts w:ascii="Times" w:eastAsia="Batang" w:hAnsi="Times"/>
                <w:sz w:val="20"/>
                <w:highlight w:val="green"/>
                <w:lang w:eastAsia="en-US"/>
              </w:rPr>
              <w:t>Agreements</w:t>
            </w:r>
            <w:r w:rsidRPr="00E81B1B">
              <w:rPr>
                <w:rFonts w:ascii="Times" w:eastAsia="Batang" w:hAnsi="Times"/>
                <w:sz w:val="20"/>
                <w:lang w:eastAsia="en-US"/>
              </w:rPr>
              <w:t>:</w:t>
            </w:r>
          </w:p>
          <w:p w14:paraId="6BB2A173" w14:textId="77777777" w:rsidR="00E81B1B" w:rsidRPr="00E81B1B" w:rsidRDefault="00E81B1B" w:rsidP="00E81B1B">
            <w:pPr>
              <w:numPr>
                <w:ilvl w:val="0"/>
                <w:numId w:val="36"/>
              </w:numPr>
              <w:spacing w:after="0"/>
              <w:ind w:left="144" w:hanging="144"/>
              <w:rPr>
                <w:rFonts w:ascii="Times" w:eastAsia="Batang" w:hAnsi="Times"/>
                <w:sz w:val="20"/>
                <w:lang w:eastAsia="en-US"/>
              </w:rPr>
            </w:pPr>
            <w:r w:rsidRPr="00E81B1B">
              <w:rPr>
                <w:rFonts w:ascii="Times" w:eastAsia="Batang" w:hAnsi="Times"/>
                <w:sz w:val="20"/>
                <w:lang w:eastAsia="en-US"/>
              </w:rPr>
              <w:t xml:space="preserve">In a PUCCH group, within one set of colliding PUCCHs/PUSCHs channels, when the detemined PUCCH resource overlaps with one or multiple PUSCHs which satisfy timeline requirements for overlapped UL channels, </w:t>
            </w:r>
          </w:p>
          <w:p w14:paraId="3EE89CE2" w14:textId="77777777" w:rsidR="00E81B1B" w:rsidRPr="00E81B1B" w:rsidRDefault="00E81B1B" w:rsidP="00E81B1B">
            <w:pPr>
              <w:numPr>
                <w:ilvl w:val="1"/>
                <w:numId w:val="36"/>
              </w:numPr>
              <w:spacing w:after="0"/>
              <w:rPr>
                <w:rFonts w:ascii="Times" w:eastAsia="Batang" w:hAnsi="Times"/>
                <w:sz w:val="20"/>
                <w:lang w:eastAsia="en-US"/>
              </w:rPr>
            </w:pPr>
            <w:r w:rsidRPr="00E81B1B">
              <w:rPr>
                <w:rFonts w:ascii="Times" w:eastAsia="Batang" w:hAnsi="Times"/>
                <w:sz w:val="20"/>
                <w:lang w:eastAsia="en-US"/>
              </w:rPr>
              <w:t xml:space="preserve">UE first determines CC index for UCI multiplexing based on procedure defined in 38.213 V15.1.0 </w:t>
            </w:r>
          </w:p>
          <w:p w14:paraId="6A233168" w14:textId="006307D9" w:rsidR="00E81B1B" w:rsidRPr="00E81B1B" w:rsidRDefault="00E81B1B" w:rsidP="00E81B1B">
            <w:pPr>
              <w:numPr>
                <w:ilvl w:val="1"/>
                <w:numId w:val="36"/>
              </w:numPr>
              <w:spacing w:after="0"/>
              <w:rPr>
                <w:rFonts w:ascii="Times" w:eastAsia="Batang" w:hAnsi="Times"/>
                <w:sz w:val="20"/>
                <w:lang w:eastAsia="en-US"/>
              </w:rPr>
            </w:pPr>
            <w:r w:rsidRPr="00E81B1B">
              <w:rPr>
                <w:rFonts w:ascii="Times" w:eastAsia="Batang" w:hAnsi="Times"/>
                <w:sz w:val="20"/>
                <w:lang w:eastAsia="en-US"/>
              </w:rPr>
              <w:t>If there are multiple PUSCHs on the determined CC, UE multiplex PUCCH on the PUSCH with earliest starting symbol on that CC.</w:t>
            </w:r>
          </w:p>
        </w:tc>
      </w:tr>
    </w:tbl>
    <w:p w14:paraId="0F483457" w14:textId="7D352487" w:rsidR="00E81B1B" w:rsidRDefault="00E81B1B" w:rsidP="00E81B1B">
      <w:pPr>
        <w:spacing w:beforeLines="50" w:before="120" w:afterLines="50" w:after="120"/>
        <w:jc w:val="both"/>
        <w:rPr>
          <w:rFonts w:eastAsiaTheme="minorEastAsia"/>
          <w:sz w:val="22"/>
          <w:lang w:val="en-US"/>
        </w:rPr>
      </w:pPr>
      <w:r>
        <w:rPr>
          <w:rFonts w:eastAsiaTheme="minorEastAsia"/>
          <w:sz w:val="22"/>
          <w:lang w:val="en-US"/>
        </w:rPr>
        <w:t>Then the current specification 38.21</w:t>
      </w:r>
      <w:r w:rsidR="00FF5284">
        <w:rPr>
          <w:rFonts w:eastAsiaTheme="minorEastAsia"/>
          <w:sz w:val="22"/>
          <w:lang w:val="en-US"/>
        </w:rPr>
        <w:t>3</w:t>
      </w:r>
      <w:r>
        <w:rPr>
          <w:rFonts w:eastAsiaTheme="minorEastAsia"/>
          <w:sz w:val="22"/>
          <w:lang w:val="en-US"/>
        </w:rPr>
        <w:t xml:space="preserve"> [</w:t>
      </w:r>
      <w:r w:rsidR="00CC3BC7">
        <w:rPr>
          <w:rFonts w:eastAsiaTheme="minorEastAsia"/>
          <w:sz w:val="22"/>
          <w:lang w:val="en-US"/>
        </w:rPr>
        <w:t>3</w:t>
      </w:r>
      <w:r>
        <w:rPr>
          <w:rFonts w:eastAsiaTheme="minorEastAsia"/>
          <w:sz w:val="22"/>
          <w:lang w:val="en-US"/>
        </w:rPr>
        <w:t>] describes the agreement as follows.</w:t>
      </w:r>
    </w:p>
    <w:tbl>
      <w:tblPr>
        <w:tblStyle w:val="afc"/>
        <w:tblW w:w="0" w:type="auto"/>
        <w:tblLook w:val="04A0" w:firstRow="1" w:lastRow="0" w:firstColumn="1" w:lastColumn="0" w:noHBand="0" w:noVBand="1"/>
      </w:tblPr>
      <w:tblGrid>
        <w:gridCol w:w="9904"/>
      </w:tblGrid>
      <w:tr w:rsidR="00061DC6" w:rsidRPr="00A4428A" w14:paraId="2C2CC7F0" w14:textId="77777777" w:rsidTr="00660A93">
        <w:tc>
          <w:tcPr>
            <w:tcW w:w="9904" w:type="dxa"/>
          </w:tcPr>
          <w:p w14:paraId="4FBF0710" w14:textId="77777777" w:rsidR="00061DC6" w:rsidRPr="00061DC6" w:rsidRDefault="00061DC6" w:rsidP="00A22A8E">
            <w:pPr>
              <w:keepLines/>
              <w:tabs>
                <w:tab w:val="left" w:pos="1134"/>
              </w:tabs>
              <w:spacing w:before="240"/>
              <w:ind w:left="1134" w:hanging="1134"/>
              <w:outlineLvl w:val="0"/>
              <w:rPr>
                <w:rFonts w:ascii="Arial" w:eastAsia="游明朝" w:hAnsi="Arial"/>
                <w:sz w:val="36"/>
                <w:lang w:eastAsia="en-US"/>
              </w:rPr>
            </w:pPr>
            <w:bookmarkStart w:id="20" w:name="_Toc517265052"/>
            <w:r w:rsidRPr="00061DC6">
              <w:rPr>
                <w:rFonts w:ascii="Arial" w:eastAsia="游明朝" w:hAnsi="Arial"/>
                <w:sz w:val="36"/>
                <w:lang w:eastAsia="en-US"/>
              </w:rPr>
              <w:t>9</w:t>
            </w:r>
            <w:r w:rsidRPr="00061DC6">
              <w:rPr>
                <w:rFonts w:ascii="Arial" w:eastAsia="游明朝" w:hAnsi="Arial" w:hint="eastAsia"/>
                <w:sz w:val="36"/>
                <w:lang w:eastAsia="en-US"/>
              </w:rPr>
              <w:tab/>
            </w:r>
            <w:r w:rsidRPr="00061DC6">
              <w:rPr>
                <w:rFonts w:ascii="Arial" w:eastAsia="游明朝" w:hAnsi="Arial" w:cs="Arial"/>
                <w:sz w:val="36"/>
                <w:szCs w:val="36"/>
                <w:lang w:eastAsia="en-US"/>
              </w:rPr>
              <w:t>UE procedure for reporting control information</w:t>
            </w:r>
            <w:bookmarkEnd w:id="20"/>
          </w:p>
          <w:p w14:paraId="772B8606" w14:textId="77777777" w:rsidR="00061DC6" w:rsidRPr="0084722C" w:rsidRDefault="00061DC6" w:rsidP="00A22A8E">
            <w:pPr>
              <w:rPr>
                <w:rFonts w:eastAsia="游明朝"/>
                <w:sz w:val="20"/>
                <w:lang w:eastAsia="en-US"/>
              </w:rPr>
            </w:pPr>
            <w:r>
              <w:rPr>
                <w:rFonts w:eastAsia="游明朝"/>
                <w:sz w:val="20"/>
                <w:lang w:eastAsia="en-US"/>
              </w:rPr>
              <w:t>[…]</w:t>
            </w:r>
          </w:p>
          <w:p w14:paraId="62530B9B" w14:textId="77777777" w:rsidR="00061DC6" w:rsidRPr="00061DC6" w:rsidRDefault="00061DC6" w:rsidP="00A22A8E">
            <w:pPr>
              <w:rPr>
                <w:rFonts w:eastAsia="游明朝"/>
                <w:sz w:val="20"/>
                <w:lang w:val="en-AU" w:eastAsia="en-US"/>
              </w:rPr>
            </w:pPr>
            <w:r w:rsidRPr="00061DC6">
              <w:rPr>
                <w:rFonts w:eastAsia="游明朝"/>
                <w:sz w:val="20"/>
                <w:lang w:eastAsia="en-US"/>
              </w:rPr>
              <w:t>If a</w:t>
            </w:r>
            <w:r w:rsidRPr="00061DC6">
              <w:rPr>
                <w:rFonts w:eastAsia="游明朝" w:hint="eastAsia"/>
                <w:sz w:val="20"/>
                <w:lang w:eastAsia="en-US"/>
              </w:rPr>
              <w:t xml:space="preserve"> UE transmit</w:t>
            </w:r>
            <w:r w:rsidRPr="00061DC6">
              <w:rPr>
                <w:rFonts w:eastAsia="游明朝"/>
                <w:sz w:val="20"/>
                <w:lang w:eastAsia="en-US"/>
              </w:rPr>
              <w:t>s</w:t>
            </w:r>
            <w:r w:rsidRPr="00061DC6">
              <w:rPr>
                <w:rFonts w:eastAsia="游明朝" w:hint="eastAsia"/>
                <w:sz w:val="20"/>
                <w:lang w:eastAsia="en-US"/>
              </w:rPr>
              <w:t xml:space="preserve"> </w:t>
            </w:r>
            <w:r w:rsidRPr="00061DC6">
              <w:rPr>
                <w:rFonts w:eastAsia="游明朝"/>
                <w:sz w:val="20"/>
                <w:lang w:eastAsia="en-US"/>
              </w:rPr>
              <w:t>multiple PUSCHs in a slot in response to detection by the UE of DCI format(s) 0_0 or DCI format(s) 0_1 on respective serving cells and the UE would multiplex UCI</w:t>
            </w:r>
            <w:r w:rsidRPr="00061DC6">
              <w:rPr>
                <w:rFonts w:eastAsia="游明朝" w:hint="eastAsia"/>
                <w:sz w:val="20"/>
                <w:lang w:eastAsia="en-US"/>
              </w:rPr>
              <w:t xml:space="preserve"> </w:t>
            </w:r>
            <w:r w:rsidRPr="00061DC6">
              <w:rPr>
                <w:rFonts w:eastAsia="游明朝"/>
                <w:sz w:val="20"/>
                <w:lang w:eastAsia="en-US"/>
              </w:rPr>
              <w:t xml:space="preserve">in one of the multiple </w:t>
            </w:r>
            <w:r w:rsidRPr="00061DC6">
              <w:rPr>
                <w:rFonts w:eastAsia="游明朝" w:hint="eastAsia"/>
                <w:sz w:val="20"/>
                <w:lang w:eastAsia="en-US"/>
              </w:rPr>
              <w:t>PUSCH</w:t>
            </w:r>
            <w:r w:rsidRPr="00061DC6">
              <w:rPr>
                <w:rFonts w:eastAsia="游明朝"/>
                <w:sz w:val="20"/>
                <w:lang w:eastAsia="en-US"/>
              </w:rPr>
              <w:t xml:space="preserve">s and the UE does not multiplex aperiodic CSI in any of the multiple PUSCHs, the UE multiplexes the UCI in a PUSCH of the serving cell with the smallest </w:t>
            </w:r>
            <w:r w:rsidRPr="00061DC6">
              <w:rPr>
                <w:rFonts w:eastAsia="游明朝"/>
                <w:i/>
                <w:sz w:val="20"/>
                <w:lang w:eastAsia="en-US"/>
              </w:rPr>
              <w:t xml:space="preserve">ServCellIndex </w:t>
            </w:r>
            <w:r w:rsidRPr="00061DC6">
              <w:rPr>
                <w:rFonts w:eastAsia="游明朝"/>
                <w:sz w:val="20"/>
                <w:lang w:eastAsia="en-US"/>
              </w:rPr>
              <w:t>subject to the conditions in Subclause 9.2.5 for UCI multiplexing being fulfilled</w:t>
            </w:r>
            <w:r w:rsidRPr="00061DC6">
              <w:rPr>
                <w:rFonts w:eastAsia="游明朝" w:hint="eastAsia"/>
                <w:sz w:val="20"/>
                <w:lang w:val="en-AU" w:eastAsia="en-US"/>
              </w:rPr>
              <w:t>.</w:t>
            </w:r>
            <w:r w:rsidRPr="00061DC6">
              <w:rPr>
                <w:rFonts w:eastAsia="游明朝"/>
                <w:sz w:val="20"/>
                <w:lang w:val="en-AU" w:eastAsia="en-US"/>
              </w:rPr>
              <w:t xml:space="preserve"> If the UE transmits more than one PUSCHs in the slot on the </w:t>
            </w:r>
            <w:r w:rsidRPr="00061DC6">
              <w:rPr>
                <w:rFonts w:eastAsia="游明朝"/>
                <w:sz w:val="20"/>
                <w:lang w:eastAsia="en-US"/>
              </w:rPr>
              <w:t xml:space="preserve">serving cell with the smallest </w:t>
            </w:r>
            <w:r w:rsidRPr="00061DC6">
              <w:rPr>
                <w:rFonts w:eastAsia="游明朝"/>
                <w:i/>
                <w:sz w:val="20"/>
                <w:lang w:eastAsia="en-US"/>
              </w:rPr>
              <w:t>ServCellIndex</w:t>
            </w:r>
            <w:r w:rsidRPr="00061DC6">
              <w:rPr>
                <w:rFonts w:eastAsia="游明朝"/>
                <w:sz w:val="20"/>
                <w:lang w:eastAsia="en-US"/>
              </w:rPr>
              <w:t xml:space="preserve"> that fulfil the conditions in Subclause 9.2.5 for UCI multiplexing, the UE multiplexes the UCI in the PUSCH that the UE transmits first in the slot</w:t>
            </w:r>
            <w:r w:rsidRPr="00061DC6">
              <w:rPr>
                <w:rFonts w:eastAsia="游明朝" w:hint="eastAsia"/>
                <w:sz w:val="20"/>
                <w:lang w:val="en-AU" w:eastAsia="en-US"/>
              </w:rPr>
              <w:t>.</w:t>
            </w:r>
          </w:p>
          <w:p w14:paraId="5BC192E2" w14:textId="297732D8" w:rsidR="00061DC6" w:rsidRPr="00061DC6" w:rsidRDefault="00061DC6" w:rsidP="00A22A8E">
            <w:pPr>
              <w:rPr>
                <w:rFonts w:eastAsia="游明朝"/>
                <w:sz w:val="20"/>
                <w:lang w:val="en-AU" w:eastAsia="en-US"/>
              </w:rPr>
            </w:pPr>
            <w:r>
              <w:rPr>
                <w:rFonts w:eastAsia="游明朝"/>
                <w:sz w:val="20"/>
                <w:lang w:val="en-AU" w:eastAsia="en-US"/>
              </w:rPr>
              <w:t>[…]</w:t>
            </w:r>
          </w:p>
        </w:tc>
      </w:tr>
    </w:tbl>
    <w:p w14:paraId="61F524DB" w14:textId="0E20CDB9" w:rsidR="00061DC6" w:rsidRDefault="00A22A8E" w:rsidP="00FF5284">
      <w:pPr>
        <w:spacing w:beforeLines="50" w:before="120" w:afterLines="50" w:after="120"/>
        <w:jc w:val="both"/>
        <w:rPr>
          <w:rFonts w:eastAsia="游明朝"/>
          <w:sz w:val="22"/>
        </w:rPr>
      </w:pPr>
      <w:r w:rsidRPr="00A22A8E">
        <w:rPr>
          <w:rFonts w:eastAsia="游明朝" w:hint="eastAsia"/>
          <w:sz w:val="22"/>
        </w:rPr>
        <w:t xml:space="preserve">In the above text, the condition of </w:t>
      </w:r>
      <w:r w:rsidRPr="00A22A8E">
        <w:rPr>
          <w:rFonts w:eastAsia="游明朝"/>
          <w:sz w:val="22"/>
        </w:rPr>
        <w:t>“the UE does not multiplex aperiodic CSI in any of the multiple PUSCHs”</w:t>
      </w:r>
      <w:r>
        <w:rPr>
          <w:rFonts w:eastAsia="游明朝"/>
          <w:sz w:val="22"/>
        </w:rPr>
        <w:t xml:space="preserve"> is captured</w:t>
      </w:r>
      <w:r w:rsidR="003B3C3E">
        <w:rPr>
          <w:rFonts w:eastAsia="游明朝" w:hint="eastAsia"/>
          <w:sz w:val="22"/>
        </w:rPr>
        <w:t>;</w:t>
      </w:r>
      <w:r>
        <w:rPr>
          <w:rFonts w:eastAsia="游明朝"/>
          <w:sz w:val="22"/>
        </w:rPr>
        <w:t xml:space="preserve"> </w:t>
      </w:r>
      <w:r w:rsidR="00E81B1B">
        <w:rPr>
          <w:rFonts w:eastAsia="游明朝"/>
          <w:sz w:val="22"/>
        </w:rPr>
        <w:t xml:space="preserve">however, </w:t>
      </w:r>
      <w:r w:rsidR="00FF5284">
        <w:rPr>
          <w:rFonts w:eastAsia="游明朝"/>
          <w:sz w:val="22"/>
        </w:rPr>
        <w:t xml:space="preserve">we think such condition </w:t>
      </w:r>
      <w:r w:rsidR="003B3C3E">
        <w:rPr>
          <w:rFonts w:eastAsia="游明朝" w:hint="eastAsia"/>
          <w:sz w:val="22"/>
        </w:rPr>
        <w:t>has</w:t>
      </w:r>
      <w:r w:rsidR="00FF5284">
        <w:rPr>
          <w:rFonts w:eastAsia="游明朝"/>
          <w:sz w:val="22"/>
        </w:rPr>
        <w:t xml:space="preserve"> not </w:t>
      </w:r>
      <w:r w:rsidR="003B3C3E">
        <w:rPr>
          <w:rFonts w:eastAsia="游明朝" w:hint="eastAsia"/>
          <w:sz w:val="22"/>
        </w:rPr>
        <w:t xml:space="preserve">been </w:t>
      </w:r>
      <w:r w:rsidR="00FF5284">
        <w:rPr>
          <w:rFonts w:eastAsia="游明朝"/>
          <w:sz w:val="22"/>
        </w:rPr>
        <w:t xml:space="preserve">agreed. It is feasible to delete the condition. </w:t>
      </w:r>
      <w:r w:rsidR="00FF5284" w:rsidRPr="00FF5284">
        <w:rPr>
          <w:rFonts w:eastAsia="游明朝"/>
          <w:sz w:val="22"/>
        </w:rPr>
        <w:t>Alternatively</w:t>
      </w:r>
      <w:r w:rsidR="00FF5284">
        <w:rPr>
          <w:rFonts w:eastAsia="游明朝"/>
          <w:sz w:val="22"/>
        </w:rPr>
        <w:t>, the case of “</w:t>
      </w:r>
      <w:r w:rsidR="00FF5284" w:rsidRPr="00A22A8E">
        <w:rPr>
          <w:rFonts w:eastAsia="游明朝"/>
          <w:sz w:val="22"/>
        </w:rPr>
        <w:t>the UE multiplex</w:t>
      </w:r>
      <w:r w:rsidR="00FF5284">
        <w:rPr>
          <w:rFonts w:eastAsia="游明朝"/>
          <w:sz w:val="22"/>
        </w:rPr>
        <w:t>es</w:t>
      </w:r>
      <w:r w:rsidR="00FF5284" w:rsidRPr="00A22A8E">
        <w:rPr>
          <w:rFonts w:eastAsia="游明朝"/>
          <w:sz w:val="22"/>
        </w:rPr>
        <w:t xml:space="preserve"> aperiodic CSI in any of the multiple PUSCHs</w:t>
      </w:r>
      <w:r w:rsidR="00FF5284">
        <w:rPr>
          <w:rFonts w:eastAsia="游明朝"/>
          <w:sz w:val="22"/>
        </w:rPr>
        <w:t>” can be introduced to this paragraph.</w:t>
      </w:r>
    </w:p>
    <w:p w14:paraId="346B287D" w14:textId="4971DC25" w:rsidR="00FF5284" w:rsidRDefault="00FF5284" w:rsidP="00FF5284">
      <w:pPr>
        <w:spacing w:beforeLines="50" w:before="120" w:afterLines="50" w:after="120"/>
        <w:jc w:val="both"/>
        <w:rPr>
          <w:rFonts w:eastAsia="游明朝"/>
          <w:sz w:val="22"/>
        </w:rPr>
      </w:pPr>
      <w:r>
        <w:rPr>
          <w:rFonts w:eastAsia="游明朝"/>
          <w:sz w:val="22"/>
        </w:rPr>
        <w:t xml:space="preserve">For the two branches of whether the UE </w:t>
      </w:r>
      <w:r w:rsidRPr="00A22A8E">
        <w:rPr>
          <w:rFonts w:eastAsia="游明朝"/>
          <w:sz w:val="22"/>
        </w:rPr>
        <w:t>multiplex</w:t>
      </w:r>
      <w:r>
        <w:rPr>
          <w:rFonts w:eastAsia="游明朝"/>
          <w:sz w:val="22"/>
        </w:rPr>
        <w:t>es</w:t>
      </w:r>
      <w:r w:rsidRPr="00A22A8E">
        <w:rPr>
          <w:rFonts w:eastAsia="游明朝"/>
          <w:sz w:val="22"/>
        </w:rPr>
        <w:t xml:space="preserve"> aperiodic CSI in any of the multiple PUSCHs</w:t>
      </w:r>
      <w:r>
        <w:rPr>
          <w:rFonts w:eastAsia="游明朝"/>
          <w:sz w:val="22"/>
        </w:rPr>
        <w:t>, two interpretations can be considered as follows.</w:t>
      </w:r>
    </w:p>
    <w:p w14:paraId="301741EC" w14:textId="542B284C" w:rsidR="00FF5284" w:rsidRDefault="00FF5284" w:rsidP="00FF5284">
      <w:pPr>
        <w:spacing w:beforeLines="50" w:before="120" w:afterLines="50" w:after="120"/>
        <w:jc w:val="both"/>
        <w:rPr>
          <w:rFonts w:eastAsia="游明朝"/>
          <w:sz w:val="22"/>
        </w:rPr>
      </w:pPr>
      <w:r>
        <w:rPr>
          <w:rFonts w:eastAsia="游明朝"/>
          <w:sz w:val="22"/>
        </w:rPr>
        <w:t>---</w:t>
      </w:r>
    </w:p>
    <w:p w14:paraId="0EC79F9B" w14:textId="34D4C67D" w:rsidR="00FF5284" w:rsidRDefault="00FF5284" w:rsidP="00FF5284">
      <w:pPr>
        <w:spacing w:beforeLines="50" w:before="120" w:afterLines="50" w:after="120"/>
        <w:jc w:val="both"/>
        <w:rPr>
          <w:rFonts w:eastAsia="游明朝"/>
          <w:sz w:val="22"/>
        </w:rPr>
      </w:pPr>
      <w:r>
        <w:rPr>
          <w:rFonts w:eastAsia="游明朝" w:hint="eastAsia"/>
          <w:sz w:val="22"/>
        </w:rPr>
        <w:t xml:space="preserve">If </w:t>
      </w:r>
      <w:r w:rsidRPr="00FF5284">
        <w:rPr>
          <w:rFonts w:eastAsia="游明朝"/>
          <w:sz w:val="22"/>
        </w:rPr>
        <w:t>a UE transmits multiple PUSCHs in a slot in response to detection by the UE of DCI format(s) 0_0 or DCI format(s) 0_1 on respective serving cells and the UE would multiplex UCI in one of the multiple PUSCHs</w:t>
      </w:r>
      <w:r>
        <w:rPr>
          <w:rFonts w:eastAsia="游明朝"/>
          <w:sz w:val="22"/>
        </w:rPr>
        <w:t xml:space="preserve"> and, </w:t>
      </w:r>
    </w:p>
    <w:p w14:paraId="14B1C2E5" w14:textId="054CBD2D" w:rsidR="00FF5284" w:rsidRDefault="00FF5284" w:rsidP="00FF5284">
      <w:pPr>
        <w:spacing w:beforeLines="50" w:before="120" w:afterLines="50" w:after="120"/>
        <w:jc w:val="both"/>
        <w:rPr>
          <w:rFonts w:eastAsia="游明朝"/>
          <w:sz w:val="22"/>
        </w:rPr>
      </w:pPr>
      <w:r>
        <w:rPr>
          <w:rFonts w:eastAsia="游明朝"/>
          <w:sz w:val="22"/>
        </w:rPr>
        <w:lastRenderedPageBreak/>
        <w:t xml:space="preserve">Alt 1: if </w:t>
      </w:r>
      <w:r w:rsidRPr="00FF5284">
        <w:rPr>
          <w:rFonts w:eastAsia="游明朝"/>
          <w:sz w:val="22"/>
        </w:rPr>
        <w:t xml:space="preserve">UE does not multiplex aperiodic CSI in any of the multiple PUSCHs, then the UE multiplexes the UCI in a PUSCH of the serving cell with the smallest </w:t>
      </w:r>
      <w:r w:rsidRPr="00FF5284">
        <w:rPr>
          <w:rFonts w:eastAsia="游明朝"/>
          <w:i/>
          <w:sz w:val="22"/>
        </w:rPr>
        <w:t>ServCellIndex</w:t>
      </w:r>
      <w:r>
        <w:rPr>
          <w:rFonts w:eastAsia="游明朝"/>
          <w:sz w:val="22"/>
        </w:rPr>
        <w:t xml:space="preserve">. Otherwise, </w:t>
      </w:r>
      <w:r w:rsidRPr="00FF5284">
        <w:rPr>
          <w:rFonts w:eastAsia="游明朝"/>
          <w:sz w:val="22"/>
        </w:rPr>
        <w:t>the UE multiplexes the UCI</w:t>
      </w:r>
      <w:r>
        <w:rPr>
          <w:rFonts w:eastAsia="游明朝"/>
          <w:sz w:val="22"/>
        </w:rPr>
        <w:t xml:space="preserve"> </w:t>
      </w:r>
      <w:r w:rsidRPr="00FF5284">
        <w:rPr>
          <w:rFonts w:eastAsia="游明朝"/>
          <w:sz w:val="22"/>
        </w:rPr>
        <w:t>in a PUSCH that carrying the aperiodic CSI</w:t>
      </w:r>
      <w:r>
        <w:rPr>
          <w:rFonts w:eastAsia="游明朝"/>
          <w:sz w:val="22"/>
        </w:rPr>
        <w:t>.</w:t>
      </w:r>
    </w:p>
    <w:p w14:paraId="6EB2C7E7" w14:textId="626216F6" w:rsidR="00FF5284" w:rsidRPr="00A22A8E" w:rsidRDefault="00FF5284" w:rsidP="00FF5284">
      <w:pPr>
        <w:spacing w:beforeLines="50" w:before="120" w:afterLines="50" w:after="120"/>
        <w:jc w:val="both"/>
        <w:rPr>
          <w:rFonts w:eastAsia="游明朝"/>
          <w:sz w:val="22"/>
        </w:rPr>
      </w:pPr>
      <w:r>
        <w:rPr>
          <w:rFonts w:eastAsia="游明朝"/>
          <w:sz w:val="22"/>
        </w:rPr>
        <w:t xml:space="preserve">Alt 2: if </w:t>
      </w:r>
      <w:r w:rsidRPr="00FF5284">
        <w:rPr>
          <w:rFonts w:eastAsia="游明朝"/>
          <w:sz w:val="22"/>
        </w:rPr>
        <w:t>UE does not multiplex aperiodic CSI in any of the multiple PUSCHs,</w:t>
      </w:r>
      <w:r>
        <w:rPr>
          <w:rFonts w:eastAsia="游明朝"/>
          <w:sz w:val="22"/>
        </w:rPr>
        <w:t xml:space="preserve"> </w:t>
      </w:r>
      <w:r w:rsidRPr="00FF5284">
        <w:rPr>
          <w:rFonts w:eastAsia="游明朝"/>
          <w:sz w:val="22"/>
        </w:rPr>
        <w:t xml:space="preserve">then the UE multiplexes UCI in a PUSCH of the serving cell with the smallest </w:t>
      </w:r>
      <w:r w:rsidRPr="00FF5284">
        <w:rPr>
          <w:rFonts w:eastAsia="游明朝"/>
          <w:i/>
          <w:sz w:val="22"/>
        </w:rPr>
        <w:t>ServCellIndex</w:t>
      </w:r>
      <w:r>
        <w:rPr>
          <w:rFonts w:eastAsia="游明朝"/>
          <w:sz w:val="22"/>
        </w:rPr>
        <w:t>. Otherwise, the UE multiplexes the UCI</w:t>
      </w:r>
      <w:r w:rsidRPr="00FF5284">
        <w:rPr>
          <w:rFonts w:eastAsia="游明朝"/>
          <w:sz w:val="22"/>
        </w:rPr>
        <w:t xml:space="preserve"> in a PUSCH of the serving cell with the smallest </w:t>
      </w:r>
      <w:r w:rsidRPr="00FF5284">
        <w:rPr>
          <w:rFonts w:eastAsia="游明朝"/>
          <w:i/>
          <w:sz w:val="22"/>
        </w:rPr>
        <w:t>ServCellIndex</w:t>
      </w:r>
      <w:r w:rsidR="008132DD">
        <w:rPr>
          <w:rFonts w:eastAsia="游明朝"/>
          <w:sz w:val="22"/>
        </w:rPr>
        <w:t>, among the PUSCHs that do not convey aperiodic CSI</w:t>
      </w:r>
      <w:r>
        <w:rPr>
          <w:rFonts w:eastAsia="游明朝"/>
          <w:sz w:val="22"/>
        </w:rPr>
        <w:t>.</w:t>
      </w:r>
    </w:p>
    <w:p w14:paraId="4B4AF994" w14:textId="26B580CA" w:rsidR="00B23382" w:rsidRDefault="00FF5284" w:rsidP="00E66A32">
      <w:pPr>
        <w:spacing w:afterLines="50" w:after="120"/>
        <w:jc w:val="both"/>
        <w:rPr>
          <w:rFonts w:eastAsiaTheme="minorEastAsia"/>
          <w:sz w:val="22"/>
        </w:rPr>
      </w:pPr>
      <w:r>
        <w:rPr>
          <w:rFonts w:eastAsiaTheme="minorEastAsia" w:hint="eastAsia"/>
          <w:sz w:val="22"/>
        </w:rPr>
        <w:t>--</w:t>
      </w:r>
      <w:r>
        <w:rPr>
          <w:rFonts w:eastAsiaTheme="minorEastAsia"/>
          <w:sz w:val="22"/>
        </w:rPr>
        <w:t>-</w:t>
      </w:r>
    </w:p>
    <w:p w14:paraId="06B3B9F6" w14:textId="7ED6AB9E" w:rsidR="00FF5284" w:rsidRDefault="009449BA" w:rsidP="00E66A32">
      <w:pPr>
        <w:spacing w:afterLines="50" w:after="120"/>
        <w:jc w:val="both"/>
        <w:rPr>
          <w:rFonts w:eastAsiaTheme="minorEastAsia"/>
          <w:sz w:val="22"/>
        </w:rPr>
      </w:pPr>
      <w:r>
        <w:rPr>
          <w:rFonts w:eastAsiaTheme="minorEastAsia"/>
          <w:sz w:val="22"/>
        </w:rPr>
        <w:t xml:space="preserve">It seems that </w:t>
      </w:r>
      <w:r>
        <w:rPr>
          <w:rFonts w:eastAsiaTheme="minorEastAsia" w:hint="eastAsia"/>
          <w:sz w:val="22"/>
        </w:rPr>
        <w:t xml:space="preserve">Alt 1 and Alt 2 can handle the collision case and </w:t>
      </w:r>
      <w:r>
        <w:rPr>
          <w:rFonts w:eastAsiaTheme="minorEastAsia"/>
          <w:sz w:val="22"/>
        </w:rPr>
        <w:t xml:space="preserve">any issue does not occur, hence both alternatives are acceptable. </w:t>
      </w:r>
      <w:r w:rsidR="008132DD">
        <w:rPr>
          <w:rFonts w:eastAsiaTheme="minorEastAsia"/>
          <w:sz w:val="22"/>
        </w:rPr>
        <w:t xml:space="preserve">We feel that Alt 2 is simpler way because it is the same as the case of </w:t>
      </w:r>
      <w:r w:rsidR="008132DD" w:rsidRPr="00A22A8E">
        <w:rPr>
          <w:rFonts w:eastAsia="游明朝"/>
          <w:sz w:val="22"/>
        </w:rPr>
        <w:t>“the UE does not multiplex aperiodic CSI in any of the multiple PUSCHs”</w:t>
      </w:r>
      <w:r w:rsidR="008132DD">
        <w:rPr>
          <w:rFonts w:eastAsia="游明朝"/>
          <w:sz w:val="22"/>
        </w:rPr>
        <w:t xml:space="preserve">. Additionally, If Alt 1 is applied, P/SP-CSI in the UCI is always dropped according to priority rule. Therefore, we </w:t>
      </w:r>
      <w:r w:rsidR="008132DD" w:rsidRPr="008132DD">
        <w:rPr>
          <w:rFonts w:eastAsia="游明朝"/>
          <w:sz w:val="22"/>
        </w:rPr>
        <w:t>slightly</w:t>
      </w:r>
      <w:r w:rsidR="008132DD">
        <w:rPr>
          <w:rFonts w:eastAsia="游明朝"/>
          <w:sz w:val="22"/>
        </w:rPr>
        <w:t xml:space="preserve"> prefer Alt 2. </w:t>
      </w:r>
      <w:r w:rsidR="00C65293">
        <w:rPr>
          <w:rFonts w:eastAsiaTheme="minorEastAsia"/>
          <w:sz w:val="22"/>
        </w:rPr>
        <w:t>Based on the above discussions, either of the following TPs should be applied.</w:t>
      </w:r>
    </w:p>
    <w:p w14:paraId="20BB4ACA" w14:textId="7AC74D12" w:rsidR="00C65293" w:rsidRPr="0099480F" w:rsidRDefault="00C65293" w:rsidP="00C65293">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8</w:t>
      </w:r>
      <w:r w:rsidRPr="0099480F">
        <w:rPr>
          <w:rFonts w:eastAsiaTheme="minorEastAsia" w:hint="eastAsia"/>
          <w:b/>
          <w:sz w:val="22"/>
          <w:u w:val="single"/>
        </w:rPr>
        <w:t>:</w:t>
      </w:r>
    </w:p>
    <w:p w14:paraId="565DA72C" w14:textId="5B2FA060" w:rsidR="00C65293" w:rsidRPr="00C65293" w:rsidRDefault="00C65293" w:rsidP="00C65293">
      <w:pPr>
        <w:pStyle w:val="afe"/>
        <w:numPr>
          <w:ilvl w:val="0"/>
          <w:numId w:val="21"/>
        </w:numPr>
        <w:spacing w:afterLines="50" w:after="120"/>
        <w:ind w:leftChars="0"/>
        <w:jc w:val="both"/>
        <w:rPr>
          <w:rFonts w:eastAsiaTheme="minorEastAsia"/>
          <w:i/>
          <w:sz w:val="22"/>
        </w:rPr>
      </w:pPr>
      <w:r>
        <w:rPr>
          <w:rFonts w:eastAsiaTheme="minorEastAsia"/>
          <w:i/>
          <w:sz w:val="22"/>
        </w:rPr>
        <w:t>Apply either of the following TPs to 38.213.</w:t>
      </w:r>
    </w:p>
    <w:tbl>
      <w:tblPr>
        <w:tblStyle w:val="afc"/>
        <w:tblW w:w="0" w:type="auto"/>
        <w:tblLook w:val="04A0" w:firstRow="1" w:lastRow="0" w:firstColumn="1" w:lastColumn="0" w:noHBand="0" w:noVBand="1"/>
      </w:tblPr>
      <w:tblGrid>
        <w:gridCol w:w="9904"/>
      </w:tblGrid>
      <w:tr w:rsidR="00C65293" w:rsidRPr="00A4428A" w14:paraId="16DA619B" w14:textId="77777777" w:rsidTr="00660A93">
        <w:tc>
          <w:tcPr>
            <w:tcW w:w="9904" w:type="dxa"/>
          </w:tcPr>
          <w:p w14:paraId="0BAABE97" w14:textId="77777777" w:rsidR="00C65293" w:rsidRPr="00061DC6" w:rsidRDefault="00C65293" w:rsidP="00660A93">
            <w:pPr>
              <w:keepLines/>
              <w:tabs>
                <w:tab w:val="left" w:pos="1134"/>
              </w:tabs>
              <w:spacing w:before="240"/>
              <w:ind w:left="1134" w:hanging="1134"/>
              <w:outlineLvl w:val="0"/>
              <w:rPr>
                <w:rFonts w:ascii="Arial" w:eastAsia="游明朝" w:hAnsi="Arial"/>
                <w:sz w:val="36"/>
                <w:lang w:eastAsia="en-US"/>
              </w:rPr>
            </w:pPr>
            <w:r w:rsidRPr="00061DC6">
              <w:rPr>
                <w:rFonts w:ascii="Arial" w:eastAsia="游明朝" w:hAnsi="Arial"/>
                <w:sz w:val="36"/>
                <w:lang w:eastAsia="en-US"/>
              </w:rPr>
              <w:t>9</w:t>
            </w:r>
            <w:r w:rsidRPr="00061DC6">
              <w:rPr>
                <w:rFonts w:ascii="Arial" w:eastAsia="游明朝" w:hAnsi="Arial" w:hint="eastAsia"/>
                <w:sz w:val="36"/>
                <w:lang w:eastAsia="en-US"/>
              </w:rPr>
              <w:tab/>
            </w:r>
            <w:r w:rsidRPr="00061DC6">
              <w:rPr>
                <w:rFonts w:ascii="Arial" w:eastAsia="游明朝" w:hAnsi="Arial" w:cs="Arial"/>
                <w:sz w:val="36"/>
                <w:szCs w:val="36"/>
                <w:lang w:eastAsia="en-US"/>
              </w:rPr>
              <w:t>UE procedure for reporting control information</w:t>
            </w:r>
          </w:p>
          <w:p w14:paraId="305E5E27" w14:textId="77777777" w:rsidR="00C65293" w:rsidRPr="0084722C" w:rsidRDefault="00C65293" w:rsidP="00660A93">
            <w:pPr>
              <w:rPr>
                <w:rFonts w:eastAsia="游明朝"/>
                <w:sz w:val="20"/>
                <w:lang w:eastAsia="en-US"/>
              </w:rPr>
            </w:pPr>
            <w:r>
              <w:rPr>
                <w:rFonts w:eastAsia="游明朝"/>
                <w:sz w:val="20"/>
                <w:lang w:eastAsia="en-US"/>
              </w:rPr>
              <w:t>[…]</w:t>
            </w:r>
          </w:p>
          <w:p w14:paraId="2F4ED9F5" w14:textId="77777777" w:rsidR="00C65293" w:rsidRPr="00061DC6" w:rsidRDefault="00C65293" w:rsidP="00660A93">
            <w:pPr>
              <w:rPr>
                <w:rFonts w:eastAsia="游明朝"/>
                <w:sz w:val="20"/>
                <w:lang w:val="en-AU" w:eastAsia="en-US"/>
              </w:rPr>
            </w:pPr>
            <w:r w:rsidRPr="00061DC6">
              <w:rPr>
                <w:rFonts w:eastAsia="游明朝"/>
                <w:sz w:val="20"/>
                <w:lang w:eastAsia="en-US"/>
              </w:rPr>
              <w:t>If a</w:t>
            </w:r>
            <w:r w:rsidRPr="00061DC6">
              <w:rPr>
                <w:rFonts w:eastAsia="游明朝" w:hint="eastAsia"/>
                <w:sz w:val="20"/>
                <w:lang w:eastAsia="en-US"/>
              </w:rPr>
              <w:t xml:space="preserve"> UE transmit</w:t>
            </w:r>
            <w:r w:rsidRPr="00061DC6">
              <w:rPr>
                <w:rFonts w:eastAsia="游明朝"/>
                <w:sz w:val="20"/>
                <w:lang w:eastAsia="en-US"/>
              </w:rPr>
              <w:t>s</w:t>
            </w:r>
            <w:r w:rsidRPr="00061DC6">
              <w:rPr>
                <w:rFonts w:eastAsia="游明朝" w:hint="eastAsia"/>
                <w:sz w:val="20"/>
                <w:lang w:eastAsia="en-US"/>
              </w:rPr>
              <w:t xml:space="preserve"> </w:t>
            </w:r>
            <w:r w:rsidRPr="00061DC6">
              <w:rPr>
                <w:rFonts w:eastAsia="游明朝"/>
                <w:sz w:val="20"/>
                <w:lang w:eastAsia="en-US"/>
              </w:rPr>
              <w:t>multiple PUSCHs in a slot in response to detection by the UE of DCI format(s) 0_0 or DCI format(s) 0_1 on respective serving cells and the UE would multiplex UCI</w:t>
            </w:r>
            <w:r w:rsidRPr="00061DC6">
              <w:rPr>
                <w:rFonts w:eastAsia="游明朝" w:hint="eastAsia"/>
                <w:sz w:val="20"/>
                <w:lang w:eastAsia="en-US"/>
              </w:rPr>
              <w:t xml:space="preserve"> </w:t>
            </w:r>
            <w:r w:rsidRPr="00061DC6">
              <w:rPr>
                <w:rFonts w:eastAsia="游明朝"/>
                <w:sz w:val="20"/>
                <w:lang w:eastAsia="en-US"/>
              </w:rPr>
              <w:t xml:space="preserve">in one of the multiple </w:t>
            </w:r>
            <w:r w:rsidRPr="00061DC6">
              <w:rPr>
                <w:rFonts w:eastAsia="游明朝" w:hint="eastAsia"/>
                <w:sz w:val="20"/>
                <w:lang w:eastAsia="en-US"/>
              </w:rPr>
              <w:t>PUSCH</w:t>
            </w:r>
            <w:r w:rsidRPr="00061DC6">
              <w:rPr>
                <w:rFonts w:eastAsia="游明朝"/>
                <w:sz w:val="20"/>
                <w:lang w:eastAsia="en-US"/>
              </w:rPr>
              <w:t xml:space="preserve">s </w:t>
            </w:r>
            <w:r w:rsidRPr="00061DC6">
              <w:rPr>
                <w:rFonts w:eastAsia="游明朝"/>
                <w:strike/>
                <w:color w:val="FF0000"/>
                <w:sz w:val="20"/>
                <w:lang w:eastAsia="en-US"/>
              </w:rPr>
              <w:t>and the UE does not multiplex aperiodic CSI in any of the multiple PUSCHs</w:t>
            </w:r>
            <w:r w:rsidRPr="00061DC6">
              <w:rPr>
                <w:rFonts w:eastAsia="游明朝"/>
                <w:sz w:val="20"/>
                <w:lang w:eastAsia="en-US"/>
              </w:rPr>
              <w:t xml:space="preserve">, the UE multiplexes the UCI in a PUSCH of the serving cell with the smallest </w:t>
            </w:r>
            <w:r w:rsidRPr="00061DC6">
              <w:rPr>
                <w:rFonts w:eastAsia="游明朝"/>
                <w:i/>
                <w:sz w:val="20"/>
                <w:lang w:eastAsia="en-US"/>
              </w:rPr>
              <w:t xml:space="preserve">ServCellIndex </w:t>
            </w:r>
            <w:r w:rsidRPr="00061DC6">
              <w:rPr>
                <w:rFonts w:eastAsia="游明朝"/>
                <w:sz w:val="20"/>
                <w:lang w:eastAsia="en-US"/>
              </w:rPr>
              <w:t>subject to the conditions in Subclause 9.2.5 for UCI multiplexing being fulfilled</w:t>
            </w:r>
            <w:r w:rsidRPr="00061DC6">
              <w:rPr>
                <w:rFonts w:eastAsia="游明朝" w:hint="eastAsia"/>
                <w:sz w:val="20"/>
                <w:lang w:val="en-AU" w:eastAsia="en-US"/>
              </w:rPr>
              <w:t>.</w:t>
            </w:r>
            <w:r w:rsidRPr="00061DC6">
              <w:rPr>
                <w:rFonts w:eastAsia="游明朝"/>
                <w:sz w:val="20"/>
                <w:lang w:val="en-AU" w:eastAsia="en-US"/>
              </w:rPr>
              <w:t xml:space="preserve"> If the UE transmits more than one PUSCHs in the slot on the </w:t>
            </w:r>
            <w:r w:rsidRPr="00061DC6">
              <w:rPr>
                <w:rFonts w:eastAsia="游明朝"/>
                <w:sz w:val="20"/>
                <w:lang w:eastAsia="en-US"/>
              </w:rPr>
              <w:t xml:space="preserve">serving cell with the smallest </w:t>
            </w:r>
            <w:r w:rsidRPr="00061DC6">
              <w:rPr>
                <w:rFonts w:eastAsia="游明朝"/>
                <w:i/>
                <w:sz w:val="20"/>
                <w:lang w:eastAsia="en-US"/>
              </w:rPr>
              <w:t>ServCellIndex</w:t>
            </w:r>
            <w:r w:rsidRPr="00061DC6">
              <w:rPr>
                <w:rFonts w:eastAsia="游明朝"/>
                <w:sz w:val="20"/>
                <w:lang w:eastAsia="en-US"/>
              </w:rPr>
              <w:t xml:space="preserve"> that fulfil the conditions in Subclause 9.2.5 for UCI multiplexing, the UE multiplexes the UCI in the PUSCH that the UE transmits first in the slot</w:t>
            </w:r>
            <w:r w:rsidRPr="00061DC6">
              <w:rPr>
                <w:rFonts w:eastAsia="游明朝" w:hint="eastAsia"/>
                <w:sz w:val="20"/>
                <w:lang w:val="en-AU" w:eastAsia="en-US"/>
              </w:rPr>
              <w:t>.</w:t>
            </w:r>
          </w:p>
          <w:p w14:paraId="7F0C5308" w14:textId="77777777" w:rsidR="00C65293" w:rsidRPr="00061DC6" w:rsidRDefault="00C65293" w:rsidP="00660A93">
            <w:pPr>
              <w:rPr>
                <w:rFonts w:eastAsia="游明朝"/>
                <w:sz w:val="20"/>
                <w:lang w:val="en-AU" w:eastAsia="en-US"/>
              </w:rPr>
            </w:pPr>
            <w:r>
              <w:rPr>
                <w:rFonts w:eastAsia="游明朝"/>
                <w:sz w:val="20"/>
                <w:lang w:val="en-AU" w:eastAsia="en-US"/>
              </w:rPr>
              <w:t>[…]</w:t>
            </w:r>
          </w:p>
        </w:tc>
      </w:tr>
    </w:tbl>
    <w:p w14:paraId="5B53CCD2" w14:textId="77777777" w:rsidR="00C65293" w:rsidRPr="00C65293" w:rsidRDefault="00C65293" w:rsidP="00C65293">
      <w:pPr>
        <w:spacing w:afterLines="50" w:after="120"/>
        <w:jc w:val="both"/>
        <w:rPr>
          <w:rFonts w:eastAsiaTheme="minorEastAsia"/>
          <w:i/>
          <w:sz w:val="22"/>
        </w:rPr>
      </w:pPr>
    </w:p>
    <w:tbl>
      <w:tblPr>
        <w:tblStyle w:val="afc"/>
        <w:tblW w:w="0" w:type="auto"/>
        <w:tblLook w:val="04A0" w:firstRow="1" w:lastRow="0" w:firstColumn="1" w:lastColumn="0" w:noHBand="0" w:noVBand="1"/>
      </w:tblPr>
      <w:tblGrid>
        <w:gridCol w:w="9904"/>
      </w:tblGrid>
      <w:tr w:rsidR="00C65293" w:rsidRPr="00A4428A" w14:paraId="694DA518" w14:textId="77777777" w:rsidTr="00660A93">
        <w:tc>
          <w:tcPr>
            <w:tcW w:w="9904" w:type="dxa"/>
          </w:tcPr>
          <w:p w14:paraId="53809D2F" w14:textId="77777777" w:rsidR="00C65293" w:rsidRPr="00061DC6" w:rsidRDefault="00C65293" w:rsidP="00660A93">
            <w:pPr>
              <w:keepLines/>
              <w:tabs>
                <w:tab w:val="left" w:pos="1134"/>
              </w:tabs>
              <w:spacing w:before="240"/>
              <w:ind w:left="1134" w:hanging="1134"/>
              <w:outlineLvl w:val="0"/>
              <w:rPr>
                <w:rFonts w:ascii="Arial" w:eastAsia="游明朝" w:hAnsi="Arial"/>
                <w:sz w:val="36"/>
                <w:lang w:eastAsia="en-US"/>
              </w:rPr>
            </w:pPr>
            <w:r w:rsidRPr="00061DC6">
              <w:rPr>
                <w:rFonts w:ascii="Arial" w:eastAsia="游明朝" w:hAnsi="Arial"/>
                <w:sz w:val="36"/>
                <w:lang w:eastAsia="en-US"/>
              </w:rPr>
              <w:t>9</w:t>
            </w:r>
            <w:r w:rsidRPr="00061DC6">
              <w:rPr>
                <w:rFonts w:ascii="Arial" w:eastAsia="游明朝" w:hAnsi="Arial" w:hint="eastAsia"/>
                <w:sz w:val="36"/>
                <w:lang w:eastAsia="en-US"/>
              </w:rPr>
              <w:tab/>
            </w:r>
            <w:r w:rsidRPr="00061DC6">
              <w:rPr>
                <w:rFonts w:ascii="Arial" w:eastAsia="游明朝" w:hAnsi="Arial" w:cs="Arial"/>
                <w:sz w:val="36"/>
                <w:szCs w:val="36"/>
                <w:lang w:eastAsia="en-US"/>
              </w:rPr>
              <w:t>UE procedure for reporting control information</w:t>
            </w:r>
          </w:p>
          <w:p w14:paraId="081B0705" w14:textId="77777777" w:rsidR="00C65293" w:rsidRPr="0084722C" w:rsidRDefault="00C65293" w:rsidP="00660A93">
            <w:pPr>
              <w:rPr>
                <w:rFonts w:eastAsia="游明朝"/>
                <w:sz w:val="20"/>
                <w:lang w:eastAsia="en-US"/>
              </w:rPr>
            </w:pPr>
            <w:r>
              <w:rPr>
                <w:rFonts w:eastAsia="游明朝"/>
                <w:sz w:val="20"/>
                <w:lang w:eastAsia="en-US"/>
              </w:rPr>
              <w:t>[…]</w:t>
            </w:r>
          </w:p>
          <w:p w14:paraId="2372C6D8" w14:textId="77777777" w:rsidR="008132DD" w:rsidRDefault="00C65293" w:rsidP="00660A93">
            <w:pPr>
              <w:rPr>
                <w:rFonts w:eastAsia="游明朝"/>
                <w:sz w:val="20"/>
                <w:lang w:eastAsia="en-US"/>
              </w:rPr>
            </w:pPr>
            <w:r w:rsidRPr="00061DC6">
              <w:rPr>
                <w:rFonts w:eastAsia="游明朝"/>
                <w:sz w:val="20"/>
                <w:lang w:eastAsia="en-US"/>
              </w:rPr>
              <w:t>If a</w:t>
            </w:r>
            <w:r w:rsidRPr="00061DC6">
              <w:rPr>
                <w:rFonts w:eastAsia="游明朝" w:hint="eastAsia"/>
                <w:sz w:val="20"/>
                <w:lang w:eastAsia="en-US"/>
              </w:rPr>
              <w:t xml:space="preserve"> UE transmit</w:t>
            </w:r>
            <w:r w:rsidRPr="00061DC6">
              <w:rPr>
                <w:rFonts w:eastAsia="游明朝"/>
                <w:sz w:val="20"/>
                <w:lang w:eastAsia="en-US"/>
              </w:rPr>
              <w:t>s</w:t>
            </w:r>
            <w:r w:rsidRPr="00061DC6">
              <w:rPr>
                <w:rFonts w:eastAsia="游明朝" w:hint="eastAsia"/>
                <w:sz w:val="20"/>
                <w:lang w:eastAsia="en-US"/>
              </w:rPr>
              <w:t xml:space="preserve"> </w:t>
            </w:r>
            <w:r w:rsidRPr="00061DC6">
              <w:rPr>
                <w:rFonts w:eastAsia="游明朝"/>
                <w:sz w:val="20"/>
                <w:lang w:eastAsia="en-US"/>
              </w:rPr>
              <w:t>multiple PUSCHs in a slot in response to detection by the UE of DCI format(s) 0_0 or DCI format(s) 0_1 on respective serving cells and the UE would multiplex UCI</w:t>
            </w:r>
            <w:r w:rsidRPr="00061DC6">
              <w:rPr>
                <w:rFonts w:eastAsia="游明朝" w:hint="eastAsia"/>
                <w:sz w:val="20"/>
                <w:lang w:eastAsia="en-US"/>
              </w:rPr>
              <w:t xml:space="preserve"> </w:t>
            </w:r>
            <w:r w:rsidRPr="00061DC6">
              <w:rPr>
                <w:rFonts w:eastAsia="游明朝"/>
                <w:sz w:val="20"/>
                <w:lang w:eastAsia="en-US"/>
              </w:rPr>
              <w:t xml:space="preserve">in one of the multiple </w:t>
            </w:r>
            <w:r w:rsidRPr="00061DC6">
              <w:rPr>
                <w:rFonts w:eastAsia="游明朝" w:hint="eastAsia"/>
                <w:sz w:val="20"/>
                <w:lang w:eastAsia="en-US"/>
              </w:rPr>
              <w:t>PUSCH</w:t>
            </w:r>
            <w:r w:rsidRPr="00061DC6">
              <w:rPr>
                <w:rFonts w:eastAsia="游明朝"/>
                <w:sz w:val="20"/>
                <w:lang w:eastAsia="en-US"/>
              </w:rPr>
              <w:t>s and</w:t>
            </w:r>
          </w:p>
          <w:p w14:paraId="178A3D8C" w14:textId="326E83F4" w:rsidR="008132DD" w:rsidRDefault="008132DD" w:rsidP="008132DD">
            <w:pPr>
              <w:pStyle w:val="afe"/>
              <w:numPr>
                <w:ilvl w:val="0"/>
                <w:numId w:val="37"/>
              </w:numPr>
              <w:ind w:leftChars="0"/>
              <w:rPr>
                <w:rFonts w:eastAsia="游明朝"/>
                <w:sz w:val="20"/>
                <w:lang w:val="en-AU" w:eastAsia="en-US"/>
              </w:rPr>
            </w:pPr>
            <w:r w:rsidRPr="00914DDE">
              <w:rPr>
                <w:rFonts w:eastAsia="游明朝"/>
                <w:color w:val="FF0000"/>
                <w:sz w:val="20"/>
                <w:u w:val="single"/>
                <w:lang w:eastAsia="en-US"/>
              </w:rPr>
              <w:t xml:space="preserve">if </w:t>
            </w:r>
            <w:r w:rsidR="00C65293" w:rsidRPr="008132DD">
              <w:rPr>
                <w:rFonts w:eastAsia="游明朝"/>
                <w:sz w:val="20"/>
                <w:lang w:eastAsia="en-US"/>
              </w:rPr>
              <w:t xml:space="preserve">the UE does not multiplex aperiodic CSI in any of the multiple PUSCHs, the UE multiplexes the UCI in a PUSCH of the serving cell with the smallest </w:t>
            </w:r>
            <w:r w:rsidR="00C65293" w:rsidRPr="008132DD">
              <w:rPr>
                <w:rFonts w:eastAsia="游明朝"/>
                <w:i/>
                <w:sz w:val="20"/>
                <w:lang w:eastAsia="en-US"/>
              </w:rPr>
              <w:t xml:space="preserve">ServCellIndex </w:t>
            </w:r>
            <w:r w:rsidR="00C65293" w:rsidRPr="008132DD">
              <w:rPr>
                <w:rFonts w:eastAsia="游明朝"/>
                <w:sz w:val="20"/>
                <w:lang w:eastAsia="en-US"/>
              </w:rPr>
              <w:t>subject to the conditions in Subclause 9.2.5 for UCI multiplexing being fulfilled</w:t>
            </w:r>
            <w:r w:rsidR="00C65293" w:rsidRPr="008132DD">
              <w:rPr>
                <w:rFonts w:eastAsia="游明朝" w:hint="eastAsia"/>
                <w:sz w:val="20"/>
                <w:lang w:val="en-AU" w:eastAsia="en-US"/>
              </w:rPr>
              <w:t>.</w:t>
            </w:r>
          </w:p>
          <w:p w14:paraId="54C902D4" w14:textId="66815496" w:rsidR="008132DD" w:rsidRPr="00914DDE" w:rsidRDefault="008132DD" w:rsidP="008132DD">
            <w:pPr>
              <w:pStyle w:val="afe"/>
              <w:numPr>
                <w:ilvl w:val="0"/>
                <w:numId w:val="37"/>
              </w:numPr>
              <w:ind w:leftChars="0"/>
              <w:rPr>
                <w:rFonts w:eastAsia="游明朝"/>
                <w:color w:val="FF0000"/>
                <w:sz w:val="20"/>
                <w:u w:val="single"/>
                <w:lang w:val="en-AU" w:eastAsia="en-US"/>
              </w:rPr>
            </w:pPr>
            <w:r w:rsidRPr="00914DDE">
              <w:rPr>
                <w:rFonts w:eastAsia="游明朝"/>
                <w:color w:val="FF0000"/>
                <w:sz w:val="20"/>
                <w:u w:val="single"/>
                <w:lang w:val="en-AU" w:eastAsia="en-US"/>
              </w:rPr>
              <w:t>otherwise, the UE multiplexes the UCI in a PUSCH of the serving cell with the smallest ServCellIndex, among the PUSCHs that do not convey aperiodic CSI.</w:t>
            </w:r>
          </w:p>
          <w:p w14:paraId="0FE8F05C" w14:textId="20015D67" w:rsidR="00C65293" w:rsidRPr="00061DC6" w:rsidRDefault="00C65293" w:rsidP="00660A93">
            <w:pPr>
              <w:rPr>
                <w:rFonts w:eastAsia="游明朝"/>
                <w:sz w:val="20"/>
                <w:lang w:val="en-AU" w:eastAsia="en-US"/>
              </w:rPr>
            </w:pPr>
            <w:r w:rsidRPr="00061DC6">
              <w:rPr>
                <w:rFonts w:eastAsia="游明朝"/>
                <w:sz w:val="20"/>
                <w:lang w:val="en-AU" w:eastAsia="en-US"/>
              </w:rPr>
              <w:t xml:space="preserve">If the UE transmits more than one PUSCHs in the slot on the </w:t>
            </w:r>
            <w:r w:rsidRPr="00061DC6">
              <w:rPr>
                <w:rFonts w:eastAsia="游明朝"/>
                <w:sz w:val="20"/>
                <w:lang w:eastAsia="en-US"/>
              </w:rPr>
              <w:t xml:space="preserve">serving cell with the smallest </w:t>
            </w:r>
            <w:r w:rsidRPr="00061DC6">
              <w:rPr>
                <w:rFonts w:eastAsia="游明朝"/>
                <w:i/>
                <w:sz w:val="20"/>
                <w:lang w:eastAsia="en-US"/>
              </w:rPr>
              <w:t>ServCellIndex</w:t>
            </w:r>
            <w:r w:rsidRPr="00061DC6">
              <w:rPr>
                <w:rFonts w:eastAsia="游明朝"/>
                <w:sz w:val="20"/>
                <w:lang w:eastAsia="en-US"/>
              </w:rPr>
              <w:t xml:space="preserve"> that fulfil the conditions in Subclause 9.2.5 for UCI multiplexing, the UE multiplexes the UCI in the PUSCH that the UE transmits first in the slot</w:t>
            </w:r>
            <w:r w:rsidRPr="00061DC6">
              <w:rPr>
                <w:rFonts w:eastAsia="游明朝" w:hint="eastAsia"/>
                <w:sz w:val="20"/>
                <w:lang w:val="en-AU" w:eastAsia="en-US"/>
              </w:rPr>
              <w:t>.</w:t>
            </w:r>
          </w:p>
          <w:p w14:paraId="7659ACF8" w14:textId="77777777" w:rsidR="00C65293" w:rsidRPr="00061DC6" w:rsidRDefault="00C65293" w:rsidP="00660A93">
            <w:pPr>
              <w:rPr>
                <w:rFonts w:eastAsia="游明朝"/>
                <w:sz w:val="20"/>
                <w:lang w:val="en-AU" w:eastAsia="en-US"/>
              </w:rPr>
            </w:pPr>
            <w:r>
              <w:rPr>
                <w:rFonts w:eastAsia="游明朝"/>
                <w:sz w:val="20"/>
                <w:lang w:val="en-AU" w:eastAsia="en-US"/>
              </w:rPr>
              <w:t>[…]</w:t>
            </w:r>
          </w:p>
        </w:tc>
      </w:tr>
    </w:tbl>
    <w:p w14:paraId="3F9E5154" w14:textId="1D6C62E7" w:rsidR="00C65293" w:rsidRPr="00C65293" w:rsidRDefault="00C65293" w:rsidP="00E66A32">
      <w:pPr>
        <w:spacing w:afterLines="50" w:after="120"/>
        <w:jc w:val="both"/>
        <w:rPr>
          <w:rFonts w:eastAsiaTheme="minorEastAsia"/>
          <w:sz w:val="22"/>
        </w:rPr>
      </w:pPr>
    </w:p>
    <w:p w14:paraId="6979187B" w14:textId="74D2A62B" w:rsidR="009C6CDD" w:rsidRPr="00FF5284" w:rsidRDefault="009C6CDD" w:rsidP="009C6CDD">
      <w:pPr>
        <w:pStyle w:val="1"/>
        <w:numPr>
          <w:ilvl w:val="0"/>
          <w:numId w:val="6"/>
        </w:numPr>
        <w:spacing w:after="120"/>
        <w:jc w:val="both"/>
        <w:rPr>
          <w:rFonts w:eastAsia="DengXian"/>
          <w:b/>
          <w:lang w:val="en-US" w:eastAsia="zh-CN"/>
        </w:rPr>
      </w:pPr>
      <w:r w:rsidRPr="00FF5284">
        <w:rPr>
          <w:rFonts w:eastAsia="DengXian"/>
          <w:b/>
          <w:lang w:val="en-US" w:eastAsia="zh-CN"/>
        </w:rPr>
        <w:lastRenderedPageBreak/>
        <w:t>Resource allocation for PUCCH</w:t>
      </w:r>
    </w:p>
    <w:p w14:paraId="4EEE4B40" w14:textId="640F1DEF" w:rsidR="009C6CDD" w:rsidRPr="0011031E" w:rsidRDefault="009C6CDD" w:rsidP="009C6CDD">
      <w:pPr>
        <w:pStyle w:val="1"/>
        <w:numPr>
          <w:ilvl w:val="1"/>
          <w:numId w:val="6"/>
        </w:numPr>
        <w:spacing w:after="120"/>
        <w:jc w:val="both"/>
        <w:rPr>
          <w:rFonts w:eastAsia="DengXian"/>
          <w:b/>
          <w:sz w:val="22"/>
          <w:lang w:val="en-US" w:eastAsia="zh-CN"/>
        </w:rPr>
      </w:pPr>
      <w:r w:rsidRPr="0011031E">
        <w:rPr>
          <w:rFonts w:eastAsia="DengXian"/>
          <w:b/>
          <w:sz w:val="22"/>
          <w:lang w:val="en-US" w:eastAsia="zh-CN"/>
        </w:rPr>
        <w:t>PUCCH resource determination for PUCCH format 0/1</w:t>
      </w:r>
    </w:p>
    <w:p w14:paraId="418D5864" w14:textId="14D405D7" w:rsidR="0011031E" w:rsidRDefault="0011031E" w:rsidP="0011031E">
      <w:pPr>
        <w:spacing w:afterLines="50" w:after="120"/>
        <w:jc w:val="both"/>
        <w:rPr>
          <w:rFonts w:eastAsiaTheme="minorEastAsia"/>
          <w:sz w:val="22"/>
          <w:lang w:val="en-US"/>
        </w:rPr>
      </w:pPr>
      <w:r>
        <w:rPr>
          <w:rFonts w:eastAsiaTheme="minorEastAsia"/>
          <w:sz w:val="22"/>
          <w:lang w:val="en-US"/>
        </w:rPr>
        <w:t xml:space="preserve">At the last meeting, clarification of PUCCH resource determination for HARQ-ACK was agreed as </w:t>
      </w:r>
      <w:r w:rsidR="007B7304">
        <w:rPr>
          <w:rFonts w:eastAsiaTheme="minorEastAsia"/>
          <w:sz w:val="22"/>
          <w:lang w:val="en-US"/>
        </w:rPr>
        <w:t>follows</w:t>
      </w:r>
      <w:r w:rsidR="00CC3BC7">
        <w:rPr>
          <w:rFonts w:eastAsiaTheme="minorEastAsia"/>
          <w:sz w:val="22"/>
          <w:lang w:val="en-US"/>
        </w:rPr>
        <w:t xml:space="preserve"> [1]</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11031E" w:rsidRPr="00A4428A" w14:paraId="007BB125" w14:textId="77777777" w:rsidTr="00660A93">
        <w:tc>
          <w:tcPr>
            <w:tcW w:w="9904" w:type="dxa"/>
          </w:tcPr>
          <w:p w14:paraId="23259ABE" w14:textId="77777777" w:rsidR="0011031E" w:rsidRPr="0011031E" w:rsidRDefault="0011031E" w:rsidP="0011031E">
            <w:pPr>
              <w:contextualSpacing/>
              <w:rPr>
                <w:rFonts w:ascii="Times" w:eastAsiaTheme="minorEastAsia" w:hAnsi="Times"/>
                <w:sz w:val="20"/>
                <w:highlight w:val="green"/>
              </w:rPr>
            </w:pPr>
            <w:r w:rsidRPr="0011031E">
              <w:rPr>
                <w:rFonts w:ascii="Times" w:eastAsiaTheme="minorEastAsia" w:hAnsi="Times"/>
                <w:sz w:val="20"/>
                <w:highlight w:val="green"/>
              </w:rPr>
              <w:t>Agreements:</w:t>
            </w:r>
          </w:p>
          <w:p w14:paraId="4923E101" w14:textId="6CBC2985" w:rsidR="0011031E" w:rsidRPr="0011031E" w:rsidRDefault="0011031E" w:rsidP="0011031E">
            <w:pPr>
              <w:numPr>
                <w:ilvl w:val="0"/>
                <w:numId w:val="35"/>
              </w:numPr>
              <w:contextualSpacing/>
              <w:rPr>
                <w:rFonts w:ascii="Times" w:eastAsiaTheme="minorEastAsia" w:hAnsi="Times"/>
                <w:sz w:val="20"/>
              </w:rPr>
            </w:pPr>
            <w:r w:rsidRPr="0011031E">
              <w:rPr>
                <w:rFonts w:ascii="Times" w:eastAsiaTheme="minorEastAsia" w:hAnsi="Times"/>
                <w:sz w:val="20"/>
              </w:rPr>
              <w:t xml:space="preserve">To clarify in 38.213 that “among the DCI formats 1_0 or DCI formats 1_1 indicating </w:t>
            </w:r>
            <w:r w:rsidRPr="0011031E">
              <w:rPr>
                <w:rFonts w:ascii="Times" w:eastAsiaTheme="minorEastAsia" w:hAnsi="Times"/>
                <w:b/>
                <w:i/>
                <w:sz w:val="20"/>
              </w:rPr>
              <w:t>the same slot</w:t>
            </w:r>
            <w:r w:rsidRPr="0011031E">
              <w:rPr>
                <w:rFonts w:ascii="Times" w:eastAsiaTheme="minorEastAsia" w:hAnsi="Times"/>
                <w:sz w:val="20"/>
              </w:rPr>
              <w:t xml:space="preserve"> for HARQ-ACK reporting” is intended for the last DCI</w:t>
            </w:r>
          </w:p>
        </w:tc>
      </w:tr>
    </w:tbl>
    <w:p w14:paraId="687A3BCE" w14:textId="4AE49975" w:rsidR="009A1342" w:rsidRDefault="009A1342" w:rsidP="0011031E">
      <w:pPr>
        <w:spacing w:beforeLines="50" w:before="120" w:afterLines="50" w:after="120"/>
        <w:jc w:val="both"/>
        <w:rPr>
          <w:rFonts w:eastAsiaTheme="minorEastAsia"/>
          <w:sz w:val="22"/>
          <w:lang w:val="en-US"/>
        </w:rPr>
      </w:pPr>
      <w:r>
        <w:rPr>
          <w:rFonts w:eastAsia="SimSun" w:hint="eastAsia"/>
          <w:sz w:val="22"/>
          <w:lang w:val="en-US" w:eastAsia="zh-CN"/>
        </w:rPr>
        <w:t>At the RAN1#92bis meeting</w:t>
      </w:r>
      <w:r w:rsidR="00CC3BC7">
        <w:rPr>
          <w:rFonts w:eastAsia="SimSun"/>
          <w:sz w:val="22"/>
          <w:lang w:val="en-US" w:eastAsia="zh-CN"/>
        </w:rPr>
        <w:t xml:space="preserve"> [</w:t>
      </w:r>
      <w:r w:rsidR="00577FB2">
        <w:rPr>
          <w:rFonts w:eastAsia="SimSun"/>
          <w:sz w:val="22"/>
          <w:lang w:val="en-US" w:eastAsia="zh-CN"/>
        </w:rPr>
        <w:t>5</w:t>
      </w:r>
      <w:r w:rsidR="00CC3BC7">
        <w:rPr>
          <w:rFonts w:eastAsia="SimSun"/>
          <w:sz w:val="22"/>
          <w:lang w:val="en-US" w:eastAsia="zh-CN"/>
        </w:rPr>
        <w:t>]</w:t>
      </w:r>
      <w:r>
        <w:rPr>
          <w:rFonts w:eastAsia="SimSun" w:hint="eastAsia"/>
          <w:sz w:val="22"/>
          <w:lang w:val="en-US" w:eastAsia="zh-CN"/>
        </w:rPr>
        <w:t xml:space="preserve">, the </w:t>
      </w:r>
      <w:r>
        <w:rPr>
          <w:rFonts w:eastAsia="SimSun"/>
          <w:sz w:val="22"/>
          <w:lang w:val="en-US" w:eastAsia="zh-CN"/>
        </w:rPr>
        <w:t>following agreements were made for PUCCH resource index determination when more than 8 PUCCH resources are configured for the first PUCCH resource set (i.e. PUCCH format 0/1):</w:t>
      </w:r>
    </w:p>
    <w:tbl>
      <w:tblPr>
        <w:tblStyle w:val="afc"/>
        <w:tblW w:w="0" w:type="auto"/>
        <w:tblLook w:val="04A0" w:firstRow="1" w:lastRow="0" w:firstColumn="1" w:lastColumn="0" w:noHBand="0" w:noVBand="1"/>
      </w:tblPr>
      <w:tblGrid>
        <w:gridCol w:w="9904"/>
      </w:tblGrid>
      <w:tr w:rsidR="009A1342" w:rsidRPr="00A4428A" w14:paraId="41B08C05" w14:textId="77777777" w:rsidTr="007C4EA6">
        <w:tc>
          <w:tcPr>
            <w:tcW w:w="9904" w:type="dxa"/>
          </w:tcPr>
          <w:p w14:paraId="320676D8" w14:textId="77777777" w:rsidR="009A1342" w:rsidRPr="009A1342" w:rsidRDefault="009A1342" w:rsidP="00C27450">
            <w:pPr>
              <w:spacing w:after="0"/>
              <w:ind w:left="720" w:hanging="720"/>
              <w:rPr>
                <w:rFonts w:ascii="Times" w:eastAsia="Batang" w:hAnsi="Times"/>
                <w:sz w:val="20"/>
                <w:szCs w:val="24"/>
                <w:lang w:eastAsia="x-none"/>
              </w:rPr>
            </w:pPr>
            <w:r w:rsidRPr="009A1342">
              <w:rPr>
                <w:rFonts w:ascii="Times" w:eastAsia="Batang" w:hAnsi="Times"/>
                <w:sz w:val="20"/>
                <w:szCs w:val="24"/>
                <w:highlight w:val="green"/>
                <w:lang w:eastAsia="x-none"/>
              </w:rPr>
              <w:t>Agreements</w:t>
            </w:r>
            <w:r w:rsidRPr="009A1342">
              <w:rPr>
                <w:rFonts w:ascii="Times" w:eastAsia="Batang" w:hAnsi="Times"/>
                <w:sz w:val="20"/>
                <w:szCs w:val="24"/>
                <w:lang w:eastAsia="x-none"/>
              </w:rPr>
              <w:t>:</w:t>
            </w:r>
          </w:p>
          <w:p w14:paraId="3D0A0021" w14:textId="77777777" w:rsidR="009A1342" w:rsidRPr="009A1342" w:rsidRDefault="009A1342" w:rsidP="00C27450">
            <w:pPr>
              <w:spacing w:after="0"/>
              <w:rPr>
                <w:rFonts w:ascii="Times" w:eastAsia="Batang" w:hAnsi="Times"/>
                <w:sz w:val="20"/>
                <w:szCs w:val="24"/>
                <w:lang w:eastAsia="en-US"/>
              </w:rPr>
            </w:pPr>
            <w:r w:rsidRPr="009A1342">
              <w:rPr>
                <w:rFonts w:ascii="Times" w:eastAsia="Microsoft YaHei" w:hAnsi="Times"/>
                <w:color w:val="000000"/>
                <w:sz w:val="20"/>
                <w:szCs w:val="24"/>
                <w:lang w:eastAsia="zh-CN"/>
              </w:rPr>
              <w:t>For PUCCH resource allocation with </w:t>
            </w:r>
            <w:r w:rsidRPr="009A1342">
              <w:rPr>
                <w:rFonts w:ascii="Times" w:eastAsia="Microsoft YaHei" w:hAnsi="Times"/>
                <w:i/>
                <w:iCs/>
                <w:color w:val="000000"/>
                <w:sz w:val="20"/>
                <w:szCs w:val="24"/>
                <w:lang w:eastAsia="zh-CN"/>
              </w:rPr>
              <w:t>N</w:t>
            </w:r>
            <w:r w:rsidRPr="009A1342">
              <w:rPr>
                <w:rFonts w:ascii="Times" w:eastAsia="Microsoft YaHei" w:hAnsi="Times"/>
                <w:i/>
                <w:iCs/>
                <w:color w:val="000000"/>
                <w:sz w:val="20"/>
                <w:szCs w:val="24"/>
                <w:vertAlign w:val="subscript"/>
                <w:lang w:eastAsia="zh-CN"/>
              </w:rPr>
              <w:t>UCI</w:t>
            </w:r>
            <w:r w:rsidRPr="009A1342">
              <w:rPr>
                <w:rFonts w:ascii="SimSun" w:eastAsia="Batang" w:hAnsi="SimSun" w:cs="SimSun" w:hint="eastAsia"/>
                <w:color w:val="000000"/>
                <w:sz w:val="20"/>
                <w:szCs w:val="24"/>
                <w:lang w:val="en-US" w:eastAsia="zh-CN"/>
              </w:rPr>
              <w:t>≤</w:t>
            </w:r>
            <w:r w:rsidRPr="009A1342">
              <w:rPr>
                <w:rFonts w:ascii="Times" w:eastAsia="Microsoft YaHei" w:hAnsi="Times"/>
                <w:color w:val="000000"/>
                <w:sz w:val="20"/>
                <w:szCs w:val="24"/>
                <w:lang w:eastAsia="zh-CN"/>
              </w:rPr>
              <w:t>2 after a UE has a dedicated PUCCH configuration, when &gt;8 resources are configured,</w:t>
            </w:r>
          </w:p>
          <w:p w14:paraId="43B3CCA7" w14:textId="77777777" w:rsidR="009A1342" w:rsidRPr="009A1342" w:rsidRDefault="009A1342" w:rsidP="00C27450">
            <w:pPr>
              <w:numPr>
                <w:ilvl w:val="0"/>
                <w:numId w:val="39"/>
              </w:numPr>
              <w:spacing w:after="0"/>
              <w:rPr>
                <w:rFonts w:ascii="Times" w:eastAsia="Batang" w:hAnsi="Times"/>
                <w:sz w:val="20"/>
                <w:szCs w:val="24"/>
                <w:lang w:eastAsia="en-US"/>
              </w:rPr>
            </w:pPr>
            <w:r w:rsidRPr="009A1342">
              <w:rPr>
                <w:rFonts w:ascii="Times" w:eastAsia="Batang" w:hAnsi="Times"/>
                <w:sz w:val="20"/>
                <w:szCs w:val="24"/>
                <w:lang w:eastAsia="en-US"/>
              </w:rPr>
              <w:t xml:space="preserve">Adopt </w:t>
            </w:r>
            <w:r w:rsidRPr="009A1342">
              <w:rPr>
                <w:rFonts w:ascii="Times" w:eastAsia="Batang" w:hAnsi="Times" w:hint="eastAsia"/>
                <w:sz w:val="20"/>
                <w:szCs w:val="24"/>
                <w:lang w:eastAsia="zh-CN"/>
              </w:rPr>
              <w:t xml:space="preserve">the </w:t>
            </w:r>
            <w:r w:rsidRPr="009A1342">
              <w:rPr>
                <w:rFonts w:ascii="Times" w:eastAsia="Batang" w:hAnsi="Times"/>
                <w:sz w:val="20"/>
                <w:szCs w:val="24"/>
                <w:lang w:eastAsia="en-US"/>
              </w:rPr>
              <w:t>following</w:t>
            </w:r>
            <w:r w:rsidRPr="009A1342">
              <w:rPr>
                <w:rFonts w:ascii="Times" w:eastAsia="Batang" w:hAnsi="Times" w:hint="eastAsia"/>
                <w:sz w:val="20"/>
                <w:szCs w:val="24"/>
                <w:lang w:eastAsia="zh-CN"/>
              </w:rPr>
              <w:t xml:space="preserve"> equation </w:t>
            </w:r>
            <w:r w:rsidRPr="009A1342">
              <w:rPr>
                <w:rFonts w:ascii="Times" w:eastAsia="Batang" w:hAnsi="Times"/>
                <w:sz w:val="20"/>
                <w:szCs w:val="24"/>
                <w:lang w:eastAsia="en-US"/>
              </w:rPr>
              <w:t xml:space="preserve">for 38.213 subclause </w:t>
            </w:r>
            <w:r w:rsidRPr="009A1342">
              <w:rPr>
                <w:rFonts w:ascii="Times" w:eastAsia="Batang" w:hAnsi="Times" w:hint="eastAsia"/>
                <w:sz w:val="20"/>
                <w:szCs w:val="24"/>
                <w:lang w:eastAsia="zh-CN"/>
              </w:rPr>
              <w:t>9</w:t>
            </w:r>
            <w:r w:rsidRPr="009A1342">
              <w:rPr>
                <w:rFonts w:ascii="Times" w:eastAsia="Batang" w:hAnsi="Times"/>
                <w:sz w:val="20"/>
                <w:szCs w:val="24"/>
                <w:lang w:eastAsia="en-US"/>
              </w:rPr>
              <w:t>.</w:t>
            </w:r>
            <w:r w:rsidRPr="009A1342">
              <w:rPr>
                <w:rFonts w:ascii="Times" w:eastAsia="Batang" w:hAnsi="Times" w:hint="eastAsia"/>
                <w:sz w:val="20"/>
                <w:szCs w:val="24"/>
                <w:lang w:eastAsia="zh-CN"/>
              </w:rPr>
              <w:t xml:space="preserve">2.3 for </w:t>
            </w:r>
            <w:r w:rsidRPr="009A1342">
              <w:rPr>
                <w:rFonts w:ascii="Times" w:eastAsia="Batang" w:hAnsi="Times"/>
                <w:sz w:val="20"/>
                <w:szCs w:val="24"/>
                <w:lang w:eastAsia="en-US"/>
              </w:rPr>
              <w:t xml:space="preserve">resource index </w:t>
            </w:r>
            <w:r w:rsidRPr="009A1342">
              <w:rPr>
                <w:rFonts w:ascii="Times" w:eastAsia="Batang" w:hAnsi="Times"/>
                <w:i/>
                <w:sz w:val="20"/>
                <w:szCs w:val="24"/>
                <w:lang w:eastAsia="en-US"/>
              </w:rPr>
              <w:t>r</w:t>
            </w:r>
            <w:r w:rsidRPr="009A1342">
              <w:rPr>
                <w:rFonts w:ascii="Times" w:eastAsia="Batang" w:hAnsi="Times"/>
                <w:sz w:val="20"/>
                <w:szCs w:val="24"/>
                <w:lang w:eastAsia="en-US"/>
              </w:rPr>
              <w:t xml:space="preserve"> within the resource set:</w:t>
            </w:r>
          </w:p>
          <w:p w14:paraId="63BEF443" w14:textId="77777777" w:rsidR="009A1342" w:rsidRPr="009A1342" w:rsidRDefault="009A1342" w:rsidP="00C27450">
            <w:pPr>
              <w:spacing w:after="0"/>
              <w:ind w:left="720" w:hanging="720"/>
              <w:jc w:val="both"/>
              <w:rPr>
                <w:rFonts w:ascii="Times" w:eastAsia="Batang" w:hAnsi="Times"/>
                <w:sz w:val="20"/>
                <w:szCs w:val="24"/>
                <w:lang w:eastAsia="zh-CN"/>
              </w:rPr>
            </w:pPr>
            <w:bookmarkStart w:id="21" w:name="_Toc510987662"/>
          </w:p>
          <w:bookmarkEnd w:id="21"/>
          <w:p w14:paraId="2FADA720" w14:textId="2162ACC0" w:rsidR="009A1342" w:rsidRPr="00C27450" w:rsidRDefault="005D1647" w:rsidP="00C27450">
            <w:pPr>
              <w:spacing w:after="0"/>
              <w:ind w:left="720" w:hanging="720"/>
              <w:rPr>
                <w:rFonts w:ascii="Times" w:eastAsia="Batang" w:hAnsi="Times"/>
                <w:color w:val="FF0000"/>
                <w:sz w:val="14"/>
                <w:szCs w:val="24"/>
                <w:lang w:eastAsia="en-US"/>
              </w:rPr>
            </w:pPr>
            <m:oMathPara>
              <m:oMath>
                <m:sSub>
                  <m:sSubPr>
                    <m:ctrlPr>
                      <w:rPr>
                        <w:rFonts w:ascii="Cambria Math" w:hAnsi="Cambria Math"/>
                        <w:i/>
                        <w:color w:val="FF0000"/>
                        <w:sz w:val="20"/>
                      </w:rPr>
                    </m:ctrlPr>
                  </m:sSubPr>
                  <m:e>
                    <m:r>
                      <w:rPr>
                        <w:rFonts w:ascii="Cambria Math" w:hAnsi="Cambria Math"/>
                        <w:color w:val="FF0000"/>
                        <w:sz w:val="20"/>
                      </w:rPr>
                      <m:t>r=</m:t>
                    </m:r>
                    <m:d>
                      <m:dPr>
                        <m:begChr m:val="{"/>
                        <m:endChr m:val=""/>
                        <m:ctrlPr>
                          <w:rPr>
                            <w:rFonts w:ascii="Cambria Math" w:hAnsi="Cambria Math"/>
                            <w:i/>
                            <w:iCs/>
                            <w:color w:val="FF0000"/>
                            <w:sz w:val="20"/>
                          </w:rPr>
                        </m:ctrlPr>
                      </m:dPr>
                      <m:e>
                        <m:m>
                          <m:mPr>
                            <m:mcs>
                              <m:mc>
                                <m:mcPr>
                                  <m:count m:val="2"/>
                                  <m:mcJc m:val="center"/>
                                </m:mcPr>
                              </m:mc>
                            </m:mcs>
                            <m:ctrlPr>
                              <w:rPr>
                                <w:rFonts w:ascii="Cambria Math" w:hAnsi="Cambria Math"/>
                                <w:i/>
                                <w:iCs/>
                                <w:color w:val="FF0000"/>
                                <w:sz w:val="20"/>
                              </w:rPr>
                            </m:ctrlPr>
                          </m:mPr>
                          <m:mr>
                            <m:e>
                              <m:r>
                                <w:rPr>
                                  <w:rFonts w:ascii="Cambria Math" w:hAnsi="Cambria Math"/>
                                  <w:color w:val="FF0000"/>
                                  <w:sz w:val="20"/>
                                  <w:lang w:val="de-DE"/>
                                </w:rPr>
                                <m:t xml:space="preserve"> </m:t>
                              </m:r>
                              <m:r>
                                <w:rPr>
                                  <w:rFonts w:ascii="Cambria Math" w:hAnsi="Cambria Math"/>
                                  <w:color w:val="FF0000"/>
                                  <w:sz w:val="20"/>
                                </w:rPr>
                                <m:t>m*</m:t>
                              </m:r>
                              <m:d>
                                <m:dPr>
                                  <m:begChr m:val="⌈"/>
                                  <m:endChr m:val="⌉"/>
                                  <m:ctrlPr>
                                    <w:rPr>
                                      <w:rFonts w:ascii="Cambria Math" w:hAnsi="Cambria Math"/>
                                      <w:i/>
                                      <w:iCs/>
                                      <w:color w:val="FF0000"/>
                                      <w:sz w:val="20"/>
                                    </w:rPr>
                                  </m:ctrlPr>
                                </m:dPr>
                                <m:e>
                                  <m:f>
                                    <m:fPr>
                                      <m:ctrlPr>
                                        <w:rPr>
                                          <w:rFonts w:ascii="Cambria Math" w:hAnsi="Cambria Math"/>
                                          <w:i/>
                                          <w:iCs/>
                                          <w:color w:val="FF0000"/>
                                          <w:sz w:val="20"/>
                                        </w:rPr>
                                      </m:ctrlPr>
                                    </m:fPr>
                                    <m:num>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num>
                                    <m:den>
                                      <m:r>
                                        <w:rPr>
                                          <w:rFonts w:ascii="Cambria Math" w:hAnsi="Cambria Math"/>
                                          <w:color w:val="FF0000"/>
                                          <w:sz w:val="20"/>
                                        </w:rPr>
                                        <m:t>8</m:t>
                                      </m:r>
                                    </m:den>
                                  </m:f>
                                </m:e>
                              </m:d>
                              <m:r>
                                <w:rPr>
                                  <w:rFonts w:ascii="Cambria Math" w:hAnsi="Cambria Math"/>
                                  <w:color w:val="FF0000"/>
                                  <w:sz w:val="20"/>
                                </w:rPr>
                                <m:t>+</m:t>
                              </m:r>
                              <m:d>
                                <m:dPr>
                                  <m:begChr m:val="⌊"/>
                                  <m:endChr m:val="⌋"/>
                                  <m:ctrlPr>
                                    <w:rPr>
                                      <w:rFonts w:ascii="Cambria Math" w:hAnsi="Cambria Math"/>
                                      <w:i/>
                                      <w:iCs/>
                                      <w:color w:val="FF0000"/>
                                      <w:sz w:val="20"/>
                                    </w:rPr>
                                  </m:ctrlPr>
                                </m:dPr>
                                <m:e>
                                  <m:f>
                                    <m:fPr>
                                      <m:ctrlPr>
                                        <w:rPr>
                                          <w:rFonts w:ascii="Cambria Math" w:hAnsi="Cambria Math"/>
                                          <w:i/>
                                          <w:iCs/>
                                          <w:color w:val="FF0000"/>
                                          <w:sz w:val="20"/>
                                        </w:rPr>
                                      </m:ctrlPr>
                                    </m:fPr>
                                    <m:num>
                                      <m:sSub>
                                        <m:sSubPr>
                                          <m:ctrlPr>
                                            <w:rPr>
                                              <w:rFonts w:ascii="Cambria Math" w:hAnsi="Cambria Math"/>
                                              <w:i/>
                                              <w:iCs/>
                                              <w:color w:val="FF0000"/>
                                              <w:sz w:val="20"/>
                                            </w:rPr>
                                          </m:ctrlPr>
                                        </m:sSubPr>
                                        <m:e>
                                          <m:r>
                                            <w:rPr>
                                              <w:rFonts w:ascii="Cambria Math" w:hAnsi="Cambria Math"/>
                                              <w:color w:val="FF0000"/>
                                              <w:sz w:val="20"/>
                                            </w:rPr>
                                            <m:t>CCE</m:t>
                                          </m:r>
                                        </m:e>
                                        <m:sub>
                                          <m:r>
                                            <w:rPr>
                                              <w:rFonts w:ascii="Cambria Math" w:hAnsi="Cambria Math"/>
                                              <w:color w:val="FF0000"/>
                                              <w:sz w:val="20"/>
                                            </w:rPr>
                                            <m:t>start</m:t>
                                          </m:r>
                                        </m:sub>
                                      </m:sSub>
                                      <m:d>
                                        <m:dPr>
                                          <m:begChr m:val="⌈"/>
                                          <m:endChr m:val="⌉"/>
                                          <m:ctrlPr>
                                            <w:rPr>
                                              <w:rFonts w:ascii="Cambria Math" w:hAnsi="Cambria Math"/>
                                              <w:i/>
                                              <w:iCs/>
                                              <w:color w:val="FF0000"/>
                                              <w:sz w:val="20"/>
                                            </w:rPr>
                                          </m:ctrlPr>
                                        </m:dPr>
                                        <m:e>
                                          <m:f>
                                            <m:fPr>
                                              <m:type m:val="lin"/>
                                              <m:ctrlPr>
                                                <w:rPr>
                                                  <w:rFonts w:ascii="Cambria Math" w:hAnsi="Cambria Math"/>
                                                  <w:i/>
                                                  <w:iCs/>
                                                  <w:color w:val="FF0000"/>
                                                  <w:sz w:val="20"/>
                                                </w:rPr>
                                              </m:ctrlPr>
                                            </m:fPr>
                                            <m:num>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num>
                                            <m:den>
                                              <m:r>
                                                <w:rPr>
                                                  <w:rFonts w:ascii="Cambria Math" w:hAnsi="Cambria Math"/>
                                                  <w:color w:val="FF0000"/>
                                                  <w:sz w:val="20"/>
                                                </w:rPr>
                                                <m:t>8</m:t>
                                              </m:r>
                                            </m:den>
                                          </m:f>
                                        </m:e>
                                      </m:d>
                                    </m:num>
                                    <m:den>
                                      <m:sSub>
                                        <m:sSubPr>
                                          <m:ctrlPr>
                                            <w:rPr>
                                              <w:rFonts w:ascii="Cambria Math" w:hAnsi="Cambria Math"/>
                                              <w:i/>
                                              <w:iCs/>
                                              <w:color w:val="FF0000"/>
                                              <w:sz w:val="20"/>
                                            </w:rPr>
                                          </m:ctrlPr>
                                        </m:sSubPr>
                                        <m:e>
                                          <m:r>
                                            <w:rPr>
                                              <w:rFonts w:ascii="Cambria Math" w:hAnsi="Cambria Math"/>
                                              <w:color w:val="FF0000"/>
                                              <w:sz w:val="20"/>
                                            </w:rPr>
                                            <m:t>N</m:t>
                                          </m:r>
                                        </m:e>
                                        <m:sub>
                                          <m:r>
                                            <w:rPr>
                                              <w:rFonts w:ascii="Cambria Math" w:hAnsi="Cambria Math"/>
                                              <w:color w:val="FF0000"/>
                                              <w:sz w:val="20"/>
                                            </w:rPr>
                                            <m:t>CCE,p</m:t>
                                          </m:r>
                                        </m:sub>
                                      </m:sSub>
                                    </m:den>
                                  </m:f>
                                </m:e>
                              </m:d>
                            </m:e>
                            <m:e>
                              <m:r>
                                <w:rPr>
                                  <w:rFonts w:ascii="Cambria Math" w:hAnsi="Cambria Math"/>
                                  <w:color w:val="FF0000"/>
                                  <w:sz w:val="20"/>
                                </w:rPr>
                                <m:t>if m&lt;</m:t>
                              </m:r>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r>
                                <w:rPr>
                                  <w:rFonts w:ascii="Cambria Math" w:hAnsi="Cambria Math"/>
                                  <w:color w:val="FF0000"/>
                                  <w:sz w:val="20"/>
                                  <w:lang w:val="de-DE"/>
                                </w:rPr>
                                <m:t xml:space="preserve"> </m:t>
                              </m:r>
                              <m:r>
                                <m:rPr>
                                  <m:sty m:val="p"/>
                                </m:rPr>
                                <w:rPr>
                                  <w:rFonts w:ascii="Cambria Math" w:hAnsi="Cambria Math"/>
                                  <w:color w:val="FF0000"/>
                                  <w:sz w:val="20"/>
                                </w:rPr>
                                <m:t>mod</m:t>
                              </m:r>
                              <m:r>
                                <w:rPr>
                                  <w:rFonts w:ascii="Cambria Math" w:hAnsi="Cambria Math"/>
                                  <w:color w:val="FF0000"/>
                                  <w:sz w:val="20"/>
                                </w:rPr>
                                <m:t xml:space="preserve"> 8</m:t>
                              </m:r>
                            </m:e>
                          </m:mr>
                          <m:mr>
                            <m:e>
                              <m:r>
                                <w:rPr>
                                  <w:rFonts w:ascii="Cambria Math" w:hAnsi="Cambria Math"/>
                                  <w:color w:val="FF0000"/>
                                  <w:sz w:val="20"/>
                                </w:rPr>
                                <m:t>m*</m:t>
                              </m:r>
                              <m:d>
                                <m:dPr>
                                  <m:begChr m:val="⌊"/>
                                  <m:endChr m:val="⌋"/>
                                  <m:ctrlPr>
                                    <w:rPr>
                                      <w:rFonts w:ascii="Cambria Math" w:hAnsi="Cambria Math"/>
                                      <w:i/>
                                      <w:iCs/>
                                      <w:color w:val="FF0000"/>
                                      <w:sz w:val="20"/>
                                    </w:rPr>
                                  </m:ctrlPr>
                                </m:dPr>
                                <m:e>
                                  <m:f>
                                    <m:fPr>
                                      <m:ctrlPr>
                                        <w:rPr>
                                          <w:rFonts w:ascii="Cambria Math" w:hAnsi="Cambria Math"/>
                                          <w:i/>
                                          <w:iCs/>
                                          <w:color w:val="FF0000"/>
                                          <w:sz w:val="20"/>
                                        </w:rPr>
                                      </m:ctrlPr>
                                    </m:fPr>
                                    <m:num>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num>
                                    <m:den>
                                      <m:r>
                                        <w:rPr>
                                          <w:rFonts w:ascii="Cambria Math" w:hAnsi="Cambria Math"/>
                                          <w:color w:val="FF0000"/>
                                          <w:sz w:val="20"/>
                                        </w:rPr>
                                        <m:t>8</m:t>
                                      </m:r>
                                    </m:den>
                                  </m:f>
                                </m:e>
                              </m:d>
                              <m:r>
                                <w:rPr>
                                  <w:rFonts w:ascii="Cambria Math" w:hAnsi="Cambria Math"/>
                                  <w:color w:val="FF0000"/>
                                  <w:sz w:val="20"/>
                                </w:rPr>
                                <m:t>+</m:t>
                              </m:r>
                              <m:d>
                                <m:dPr>
                                  <m:ctrlPr>
                                    <w:rPr>
                                      <w:rFonts w:ascii="Cambria Math" w:hAnsi="Cambria Math"/>
                                      <w:i/>
                                      <w:iCs/>
                                      <w:color w:val="FF0000"/>
                                      <w:sz w:val="20"/>
                                    </w:rPr>
                                  </m:ctrlPr>
                                </m:dPr>
                                <m:e>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r>
                                    <w:rPr>
                                      <w:rFonts w:ascii="Cambria Math" w:hAnsi="Cambria Math"/>
                                      <w:color w:val="FF0000"/>
                                      <w:sz w:val="20"/>
                                      <w:lang w:val="de-DE"/>
                                    </w:rPr>
                                    <m:t xml:space="preserve"> </m:t>
                                  </m:r>
                                  <m:r>
                                    <m:rPr>
                                      <m:sty m:val="p"/>
                                    </m:rPr>
                                    <w:rPr>
                                      <w:rFonts w:ascii="Cambria Math" w:hAnsi="Cambria Math"/>
                                      <w:color w:val="FF0000"/>
                                      <w:sz w:val="20"/>
                                    </w:rPr>
                                    <m:t>mod</m:t>
                                  </m:r>
                                  <m:r>
                                    <w:rPr>
                                      <w:rFonts w:ascii="Cambria Math" w:hAnsi="Cambria Math"/>
                                      <w:color w:val="FF0000"/>
                                      <w:sz w:val="20"/>
                                    </w:rPr>
                                    <m:t xml:space="preserve"> 8</m:t>
                                  </m:r>
                                </m:e>
                              </m:d>
                              <m:r>
                                <w:rPr>
                                  <w:rFonts w:ascii="Cambria Math" w:hAnsi="Cambria Math"/>
                                  <w:color w:val="FF0000"/>
                                  <w:sz w:val="20"/>
                                </w:rPr>
                                <m:t>+</m:t>
                              </m:r>
                              <m:d>
                                <m:dPr>
                                  <m:begChr m:val="⌊"/>
                                  <m:endChr m:val="⌋"/>
                                  <m:ctrlPr>
                                    <w:rPr>
                                      <w:rFonts w:ascii="Cambria Math" w:hAnsi="Cambria Math"/>
                                      <w:i/>
                                      <w:iCs/>
                                      <w:color w:val="FF0000"/>
                                      <w:sz w:val="20"/>
                                    </w:rPr>
                                  </m:ctrlPr>
                                </m:dPr>
                                <m:e>
                                  <m:f>
                                    <m:fPr>
                                      <m:ctrlPr>
                                        <w:rPr>
                                          <w:rFonts w:ascii="Cambria Math" w:hAnsi="Cambria Math"/>
                                          <w:i/>
                                          <w:iCs/>
                                          <w:color w:val="FF0000"/>
                                          <w:sz w:val="20"/>
                                        </w:rPr>
                                      </m:ctrlPr>
                                    </m:fPr>
                                    <m:num>
                                      <m:sSub>
                                        <m:sSubPr>
                                          <m:ctrlPr>
                                            <w:rPr>
                                              <w:rFonts w:ascii="Cambria Math" w:hAnsi="Cambria Math"/>
                                              <w:i/>
                                              <w:iCs/>
                                              <w:color w:val="FF0000"/>
                                              <w:sz w:val="20"/>
                                            </w:rPr>
                                          </m:ctrlPr>
                                        </m:sSubPr>
                                        <m:e>
                                          <m:r>
                                            <w:rPr>
                                              <w:rFonts w:ascii="Cambria Math" w:hAnsi="Cambria Math"/>
                                              <w:color w:val="FF0000"/>
                                              <w:sz w:val="20"/>
                                            </w:rPr>
                                            <m:t>CCE</m:t>
                                          </m:r>
                                        </m:e>
                                        <m:sub>
                                          <m:r>
                                            <w:rPr>
                                              <w:rFonts w:ascii="Cambria Math" w:hAnsi="Cambria Math"/>
                                              <w:color w:val="FF0000"/>
                                              <w:sz w:val="20"/>
                                            </w:rPr>
                                            <m:t>start</m:t>
                                          </m:r>
                                        </m:sub>
                                      </m:sSub>
                                      <m:d>
                                        <m:dPr>
                                          <m:begChr m:val="⌊"/>
                                          <m:endChr m:val="⌋"/>
                                          <m:ctrlPr>
                                            <w:rPr>
                                              <w:rFonts w:ascii="Cambria Math" w:hAnsi="Cambria Math"/>
                                              <w:i/>
                                              <w:iCs/>
                                              <w:color w:val="FF0000"/>
                                              <w:sz w:val="20"/>
                                            </w:rPr>
                                          </m:ctrlPr>
                                        </m:dPr>
                                        <m:e>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r>
                                            <w:rPr>
                                              <w:rFonts w:ascii="Cambria Math" w:hAnsi="Cambria Math"/>
                                              <w:color w:val="FF0000"/>
                                              <w:sz w:val="20"/>
                                            </w:rPr>
                                            <m:t>/8</m:t>
                                          </m:r>
                                        </m:e>
                                      </m:d>
                                    </m:num>
                                    <m:den>
                                      <m:sSub>
                                        <m:sSubPr>
                                          <m:ctrlPr>
                                            <w:rPr>
                                              <w:rFonts w:ascii="Cambria Math" w:hAnsi="Cambria Math"/>
                                              <w:i/>
                                              <w:iCs/>
                                              <w:color w:val="FF0000"/>
                                              <w:sz w:val="20"/>
                                            </w:rPr>
                                          </m:ctrlPr>
                                        </m:sSubPr>
                                        <m:e>
                                          <m:r>
                                            <w:rPr>
                                              <w:rFonts w:ascii="Cambria Math" w:hAnsi="Cambria Math"/>
                                              <w:color w:val="FF0000"/>
                                              <w:sz w:val="20"/>
                                            </w:rPr>
                                            <m:t>N</m:t>
                                          </m:r>
                                        </m:e>
                                        <m:sub>
                                          <m:r>
                                            <w:rPr>
                                              <w:rFonts w:ascii="Cambria Math" w:hAnsi="Cambria Math"/>
                                              <w:color w:val="FF0000"/>
                                              <w:sz w:val="20"/>
                                            </w:rPr>
                                            <m:t>CCE,p</m:t>
                                          </m:r>
                                        </m:sub>
                                      </m:sSub>
                                    </m:den>
                                  </m:f>
                                </m:e>
                              </m:d>
                            </m:e>
                            <m:e>
                              <m:r>
                                <w:rPr>
                                  <w:rFonts w:ascii="Cambria Math" w:hAnsi="Cambria Math"/>
                                  <w:color w:val="FF0000"/>
                                  <w:sz w:val="20"/>
                                </w:rPr>
                                <m:t>if m ≥</m:t>
                              </m:r>
                              <m:sSub>
                                <m:sSubPr>
                                  <m:ctrlPr>
                                    <w:rPr>
                                      <w:rFonts w:ascii="Cambria Math" w:hAnsi="Cambria Math"/>
                                      <w:i/>
                                      <w:color w:val="FF0000"/>
                                      <w:sz w:val="20"/>
                                    </w:rPr>
                                  </m:ctrlPr>
                                </m:sSubPr>
                                <m:e>
                                  <m:r>
                                    <w:rPr>
                                      <w:rFonts w:ascii="Cambria Math" w:hAnsi="Cambria Math"/>
                                      <w:color w:val="FF0000"/>
                                      <w:sz w:val="20"/>
                                    </w:rPr>
                                    <m:t>R</m:t>
                                  </m:r>
                                </m:e>
                                <m:sub>
                                  <m:r>
                                    <w:rPr>
                                      <w:rFonts w:ascii="Cambria Math" w:hAnsi="Cambria Math"/>
                                      <w:color w:val="FF0000"/>
                                      <w:sz w:val="20"/>
                                    </w:rPr>
                                    <m:t>PUCCH</m:t>
                                  </m:r>
                                </m:sub>
                              </m:sSub>
                              <m:r>
                                <w:rPr>
                                  <w:rFonts w:ascii="Cambria Math" w:hAnsi="Cambria Math"/>
                                  <w:color w:val="FF0000"/>
                                  <w:sz w:val="20"/>
                                  <w:lang w:val="de-DE"/>
                                </w:rPr>
                                <m:t xml:space="preserve"> </m:t>
                              </m:r>
                              <m:r>
                                <m:rPr>
                                  <m:sty m:val="p"/>
                                </m:rPr>
                                <w:rPr>
                                  <w:rFonts w:ascii="Cambria Math" w:hAnsi="Cambria Math"/>
                                  <w:color w:val="FF0000"/>
                                  <w:sz w:val="20"/>
                                </w:rPr>
                                <m:t>mod</m:t>
                              </m:r>
                              <m:r>
                                <w:rPr>
                                  <w:rFonts w:ascii="Cambria Math" w:hAnsi="Cambria Math"/>
                                  <w:color w:val="FF0000"/>
                                  <w:sz w:val="20"/>
                                </w:rPr>
                                <m:t xml:space="preserve"> 8</m:t>
                              </m:r>
                            </m:e>
                          </m:mr>
                        </m:m>
                      </m:e>
                    </m:d>
                  </m:e>
                  <m:sub/>
                </m:sSub>
              </m:oMath>
            </m:oMathPara>
          </w:p>
          <w:p w14:paraId="36825981" w14:textId="3A4C1021" w:rsidR="009A1342" w:rsidRPr="00C27450" w:rsidRDefault="009A1342" w:rsidP="00C27450">
            <w:pPr>
              <w:spacing w:after="0"/>
              <w:rPr>
                <w:rFonts w:ascii="Times" w:eastAsia="Batang" w:hAnsi="Times"/>
                <w:color w:val="FF0000"/>
                <w:sz w:val="20"/>
                <w:szCs w:val="21"/>
                <w:u w:val="single"/>
                <w:lang w:eastAsia="en-US"/>
              </w:rPr>
            </w:pPr>
            <w:r w:rsidRPr="009A1342">
              <w:rPr>
                <w:rFonts w:ascii="Times" w:eastAsia="Batang" w:hAnsi="Times"/>
                <w:color w:val="FF0000"/>
                <w:sz w:val="20"/>
                <w:szCs w:val="21"/>
                <w:u w:val="single"/>
                <w:lang w:eastAsia="en-US"/>
              </w:rPr>
              <w:t xml:space="preserve">Where, </w:t>
            </w:r>
            <w:r w:rsidRPr="009A1342">
              <w:rPr>
                <w:rFonts w:ascii="Times" w:eastAsia="Batang" w:hAnsi="Times"/>
                <w:i/>
                <w:color w:val="FF0000"/>
                <w:sz w:val="20"/>
                <w:szCs w:val="21"/>
                <w:u w:val="single"/>
                <w:lang w:eastAsia="en-US"/>
              </w:rPr>
              <w:t>m</w:t>
            </w:r>
            <w:r w:rsidRPr="009A1342">
              <w:rPr>
                <w:rFonts w:ascii="Times" w:eastAsia="Batang" w:hAnsi="Times"/>
                <w:color w:val="FF0000"/>
                <w:sz w:val="20"/>
                <w:szCs w:val="21"/>
                <w:u w:val="single"/>
                <w:lang w:eastAsia="en-US"/>
              </w:rPr>
              <w:t xml:space="preserve"> is the PUCCH resource indicator field value, </w:t>
            </w:r>
            <m:oMath>
              <m:sSub>
                <m:sSubPr>
                  <m:ctrlPr>
                    <w:rPr>
                      <w:rFonts w:ascii="Cambria Math" w:hAnsi="Cambria Math"/>
                      <w:i/>
                      <w:color w:val="FF0000"/>
                      <w:sz w:val="20"/>
                      <w:szCs w:val="21"/>
                    </w:rPr>
                  </m:ctrlPr>
                </m:sSubPr>
                <m:e>
                  <m:r>
                    <w:rPr>
                      <w:rFonts w:ascii="Cambria Math" w:hAnsi="Cambria Math"/>
                      <w:color w:val="FF0000"/>
                      <w:sz w:val="20"/>
                      <w:szCs w:val="21"/>
                    </w:rPr>
                    <m:t>R</m:t>
                  </m:r>
                </m:e>
                <m:sub>
                  <m:r>
                    <w:rPr>
                      <w:rFonts w:ascii="Cambria Math" w:hAnsi="Cambria Math"/>
                      <w:color w:val="FF0000"/>
                      <w:sz w:val="20"/>
                      <w:szCs w:val="21"/>
                    </w:rPr>
                    <m:t>PUCCH</m:t>
                  </m:r>
                </m:sub>
              </m:sSub>
            </m:oMath>
            <w:r w:rsidRPr="009A1342">
              <w:rPr>
                <w:rFonts w:ascii="Times" w:eastAsia="Batang" w:hAnsi="Times"/>
                <w:color w:val="FF0000"/>
                <w:sz w:val="20"/>
                <w:szCs w:val="21"/>
                <w:u w:val="single"/>
                <w:lang w:eastAsia="en-US"/>
              </w:rPr>
              <w:t xml:space="preserve"> is the</w:t>
            </w:r>
            <w:r w:rsidRPr="009A1342">
              <w:rPr>
                <w:rFonts w:ascii="Times" w:eastAsia="Batang" w:hAnsi="Times" w:hint="eastAsia"/>
                <w:color w:val="FF0000"/>
                <w:sz w:val="20"/>
                <w:szCs w:val="21"/>
                <w:u w:val="single"/>
                <w:lang w:eastAsia="zh-CN"/>
              </w:rPr>
              <w:t xml:space="preserve"> number</w:t>
            </w:r>
            <w:r w:rsidRPr="009A1342">
              <w:rPr>
                <w:rFonts w:ascii="Times" w:eastAsia="Batang" w:hAnsi="Times"/>
                <w:color w:val="FF0000"/>
                <w:sz w:val="20"/>
                <w:szCs w:val="21"/>
                <w:u w:val="single"/>
                <w:lang w:eastAsia="en-US"/>
              </w:rPr>
              <w:t xml:space="preserve"> of the PUCCH resource</w:t>
            </w:r>
            <w:r w:rsidRPr="00A245CD">
              <w:rPr>
                <w:rFonts w:ascii="Times" w:eastAsia="Batang" w:hAnsi="Times" w:hint="eastAsia"/>
                <w:color w:val="FF0000"/>
                <w:sz w:val="20"/>
                <w:szCs w:val="21"/>
                <w:u w:val="single"/>
                <w:lang w:eastAsia="zh-CN"/>
              </w:rPr>
              <w:t>s</w:t>
            </w:r>
            <w:r w:rsidRPr="00A245CD">
              <w:rPr>
                <w:rFonts w:ascii="Times" w:eastAsia="Batang" w:hAnsi="Times"/>
                <w:color w:val="FF0000"/>
                <w:sz w:val="20"/>
                <w:szCs w:val="21"/>
                <w:u w:val="single"/>
                <w:lang w:eastAsia="en-US"/>
              </w:rPr>
              <w:t xml:space="preserve"> given by higher layer parameter </w:t>
            </w:r>
            <w:r w:rsidRPr="00A245CD">
              <w:rPr>
                <w:rFonts w:ascii="Times" w:eastAsia="Batang" w:hAnsi="Times"/>
                <w:i/>
                <w:iCs/>
                <w:color w:val="FF0000"/>
                <w:sz w:val="20"/>
                <w:szCs w:val="21"/>
                <w:u w:val="single"/>
                <w:lang w:eastAsia="en-US"/>
              </w:rPr>
              <w:t>maxNrofPUCCH-ResourcesPerSet</w:t>
            </w:r>
            <w:r w:rsidRPr="00A245CD">
              <w:rPr>
                <w:rFonts w:ascii="Times" w:eastAsia="Batang" w:hAnsi="Times" w:hint="eastAsia"/>
                <w:i/>
                <w:iCs/>
                <w:color w:val="FF0000"/>
                <w:sz w:val="20"/>
                <w:szCs w:val="21"/>
                <w:u w:val="single"/>
                <w:lang w:eastAsia="zh-CN"/>
              </w:rPr>
              <w:t>.</w:t>
            </w:r>
            <w:r w:rsidRPr="00A245CD">
              <w:rPr>
                <w:rFonts w:ascii="Times" w:eastAsia="Batang" w:hAnsi="Times"/>
                <w:color w:val="FF0000"/>
                <w:sz w:val="20"/>
                <w:szCs w:val="21"/>
                <w:u w:val="single"/>
                <w:lang w:eastAsia="en-US"/>
              </w:rPr>
              <w:t xml:space="preserve"> </w:t>
            </w:r>
            <w:r w:rsidRPr="00A245CD">
              <w:rPr>
                <w:rFonts w:ascii="Times" w:eastAsia="Times New Roman" w:hAnsi="Times" w:hint="eastAsia"/>
                <w:i/>
                <w:color w:val="FF0000"/>
                <w:sz w:val="20"/>
                <w:szCs w:val="21"/>
                <w:u w:val="single"/>
                <w:lang w:eastAsia="zh-CN"/>
              </w:rPr>
              <w:t>CCE</w:t>
            </w:r>
            <w:r w:rsidRPr="00A245CD">
              <w:rPr>
                <w:rFonts w:ascii="Times" w:eastAsia="Times New Roman" w:hAnsi="Times" w:hint="eastAsia"/>
                <w:i/>
                <w:color w:val="FF0000"/>
                <w:sz w:val="20"/>
                <w:szCs w:val="21"/>
                <w:u w:val="single"/>
                <w:vertAlign w:val="subscript"/>
                <w:lang w:eastAsia="zh-CN"/>
              </w:rPr>
              <w:t>start</w:t>
            </w:r>
            <w:r w:rsidRPr="00A245CD">
              <w:rPr>
                <w:rFonts w:ascii="Times" w:eastAsia="Times New Roman" w:hAnsi="Times" w:hint="eastAsia"/>
                <w:color w:val="FF0000"/>
                <w:sz w:val="20"/>
                <w:szCs w:val="21"/>
                <w:u w:val="single"/>
                <w:lang w:eastAsia="zh-CN"/>
              </w:rPr>
              <w:t xml:space="preserve"> is</w:t>
            </w:r>
            <w:r w:rsidRPr="00A245CD">
              <w:rPr>
                <w:rFonts w:ascii="Times" w:eastAsia="Times New Roman" w:hAnsi="Times"/>
                <w:color w:val="FF0000"/>
                <w:sz w:val="20"/>
                <w:szCs w:val="21"/>
                <w:u w:val="single"/>
                <w:lang w:eastAsia="zh-CN"/>
              </w:rPr>
              <w:t xml:space="preserve"> the starting CCE index of the last received DCI within the ACK bundling window</w:t>
            </w:r>
            <w:r w:rsidRPr="005B0123">
              <w:rPr>
                <w:rFonts w:ascii="Times" w:eastAsia="Batang" w:hAnsi="Times"/>
                <w:color w:val="FF0000"/>
                <w:sz w:val="20"/>
                <w:szCs w:val="21"/>
                <w:u w:val="single"/>
                <w:lang w:eastAsia="en-US"/>
              </w:rPr>
              <w:t xml:space="preserve">, </w:t>
            </w:r>
            <w:r w:rsidRPr="00DF7994">
              <w:rPr>
                <w:rFonts w:ascii="Times" w:eastAsia="Times New Roman" w:hAnsi="Times"/>
                <w:color w:val="FF0000"/>
                <w:sz w:val="20"/>
                <w:szCs w:val="21"/>
                <w:u w:val="single"/>
                <w:lang w:eastAsia="zh-CN"/>
              </w:rPr>
              <w:t xml:space="preserve">In case of CA, </w:t>
            </w:r>
            <w:r w:rsidRPr="00DF7994">
              <w:rPr>
                <w:rFonts w:ascii="Times" w:eastAsia="Times New Roman" w:hAnsi="Times" w:hint="eastAsia"/>
                <w:i/>
                <w:color w:val="FF0000"/>
                <w:sz w:val="20"/>
                <w:szCs w:val="21"/>
                <w:u w:val="single"/>
                <w:lang w:eastAsia="zh-CN"/>
              </w:rPr>
              <w:t>CCE</w:t>
            </w:r>
            <w:r w:rsidRPr="00DF7994">
              <w:rPr>
                <w:rFonts w:ascii="Times" w:eastAsia="Times New Roman" w:hAnsi="Times" w:hint="eastAsia"/>
                <w:i/>
                <w:color w:val="FF0000"/>
                <w:sz w:val="20"/>
                <w:szCs w:val="21"/>
                <w:u w:val="single"/>
                <w:vertAlign w:val="subscript"/>
                <w:lang w:eastAsia="zh-CN"/>
              </w:rPr>
              <w:t>start</w:t>
            </w:r>
            <w:r w:rsidRPr="00DF7994">
              <w:rPr>
                <w:rFonts w:ascii="Times" w:eastAsia="Times New Roman" w:hAnsi="Times"/>
                <w:color w:val="FF0000"/>
                <w:sz w:val="20"/>
                <w:szCs w:val="21"/>
                <w:u w:val="single"/>
                <w:lang w:eastAsia="zh-CN"/>
              </w:rPr>
              <w:t xml:space="preserve"> is the starting CCE index of the DCI received on the CC with the</w:t>
            </w:r>
            <w:r w:rsidRPr="00DF7994">
              <w:rPr>
                <w:rFonts w:ascii="Times" w:eastAsia="Times New Roman" w:hAnsi="Times" w:hint="eastAsia"/>
                <w:color w:val="FF0000"/>
                <w:sz w:val="20"/>
                <w:szCs w:val="21"/>
                <w:u w:val="single"/>
                <w:lang w:eastAsia="zh-CN"/>
              </w:rPr>
              <w:t xml:space="preserve"> larg</w:t>
            </w:r>
            <w:r w:rsidRPr="00DF7994">
              <w:rPr>
                <w:rFonts w:ascii="Times" w:eastAsia="Times New Roman" w:hAnsi="Times"/>
                <w:color w:val="FF0000"/>
                <w:sz w:val="20"/>
                <w:szCs w:val="21"/>
                <w:u w:val="single"/>
                <w:lang w:eastAsia="zh-CN"/>
              </w:rPr>
              <w:t>est CC index in the last slot where a DCI is received within the ACK bundling window</w:t>
            </w:r>
            <w:r w:rsidRPr="00DF7994">
              <w:rPr>
                <w:rFonts w:ascii="Times" w:eastAsia="Batang" w:hAnsi="Times"/>
                <w:color w:val="FF0000"/>
                <w:sz w:val="20"/>
                <w:szCs w:val="21"/>
                <w:u w:val="single"/>
                <w:lang w:eastAsia="en-US"/>
              </w:rPr>
              <w:t xml:space="preserve"> </w:t>
            </w:r>
            <w:r w:rsidRPr="00DF7994">
              <w:rPr>
                <w:rFonts w:ascii="Times" w:eastAsia="Batang" w:hAnsi="Times" w:hint="eastAsia"/>
                <w:color w:val="FF0000"/>
                <w:sz w:val="20"/>
                <w:szCs w:val="21"/>
                <w:u w:val="single"/>
                <w:lang w:eastAsia="zh-CN"/>
              </w:rPr>
              <w:t>. A</w:t>
            </w:r>
            <w:r w:rsidRPr="00DF7994">
              <w:rPr>
                <w:rFonts w:ascii="Times" w:eastAsia="Batang" w:hAnsi="Times"/>
                <w:color w:val="FF0000"/>
                <w:sz w:val="20"/>
                <w:szCs w:val="21"/>
                <w:u w:val="single"/>
                <w:lang w:eastAsia="en-US"/>
              </w:rPr>
              <w:t xml:space="preserve">nd </w:t>
            </w:r>
            <m:oMath>
              <m:sSub>
                <m:sSubPr>
                  <m:ctrlPr>
                    <w:rPr>
                      <w:rFonts w:ascii="Cambria Math" w:hAnsi="Cambria Math"/>
                      <w:i/>
                      <w:iCs/>
                      <w:color w:val="FF0000"/>
                      <w:sz w:val="20"/>
                      <w:szCs w:val="21"/>
                      <w:u w:val="single"/>
                    </w:rPr>
                  </m:ctrlPr>
                </m:sSubPr>
                <m:e>
                  <m:r>
                    <w:rPr>
                      <w:rFonts w:ascii="Cambria Math" w:hAnsi="Cambria Math"/>
                      <w:color w:val="FF0000"/>
                      <w:sz w:val="20"/>
                      <w:szCs w:val="21"/>
                      <w:u w:val="single"/>
                    </w:rPr>
                    <m:t>N</m:t>
                  </m:r>
                </m:e>
                <m:sub>
                  <m:r>
                    <w:rPr>
                      <w:rFonts w:ascii="Cambria Math" w:hAnsi="Cambria Math"/>
                      <w:color w:val="FF0000"/>
                      <w:sz w:val="20"/>
                      <w:szCs w:val="21"/>
                      <w:u w:val="single"/>
                    </w:rPr>
                    <m:t>CCE,p</m:t>
                  </m:r>
                </m:sub>
              </m:sSub>
            </m:oMath>
            <w:r w:rsidRPr="009A1342">
              <w:rPr>
                <w:rFonts w:ascii="Times" w:eastAsia="Batang" w:hAnsi="Times"/>
                <w:color w:val="FF0000"/>
                <w:sz w:val="20"/>
                <w:szCs w:val="21"/>
                <w:u w:val="single"/>
                <w:lang w:eastAsia="en-US"/>
              </w:rPr>
              <w:t xml:space="preserve"> is the number of CCEs in control resource set </w:t>
            </w:r>
            <w:r w:rsidRPr="009A1342">
              <w:rPr>
                <w:rFonts w:ascii="Times" w:eastAsia="Batang" w:hAnsi="Times"/>
                <w:i/>
                <w:color w:val="FF0000"/>
                <w:sz w:val="20"/>
                <w:szCs w:val="21"/>
                <w:u w:val="single"/>
                <w:lang w:eastAsia="en-US"/>
              </w:rPr>
              <w:t>p</w:t>
            </w:r>
            <w:r w:rsidRPr="009A1342">
              <w:rPr>
                <w:rFonts w:ascii="Times" w:eastAsia="Batang" w:hAnsi="Times"/>
                <w:color w:val="FF0000"/>
                <w:sz w:val="20"/>
                <w:szCs w:val="21"/>
                <w:u w:val="single"/>
                <w:lang w:eastAsia="en-US"/>
              </w:rPr>
              <w:t xml:space="preserve">. </w:t>
            </w:r>
            <w:r w:rsidRPr="00A245CD">
              <w:rPr>
                <w:rFonts w:ascii="Times" w:eastAsia="Batang" w:hAnsi="Times"/>
                <w:i/>
                <w:color w:val="FF0000"/>
                <w:sz w:val="20"/>
                <w:szCs w:val="21"/>
                <w:u w:val="single"/>
                <w:lang w:eastAsia="en-US"/>
              </w:rPr>
              <w:t>r</w:t>
            </w:r>
            <w:r w:rsidRPr="00A245CD">
              <w:rPr>
                <w:rFonts w:ascii="Times" w:eastAsia="Batang" w:hAnsi="Times"/>
                <w:color w:val="FF0000"/>
                <w:sz w:val="20"/>
                <w:szCs w:val="21"/>
                <w:u w:val="single"/>
                <w:lang w:eastAsia="en-US"/>
              </w:rPr>
              <w:t xml:space="preserve"> is the PUCCH resource index within the PUCCH resource set. </w:t>
            </w:r>
            <m:oMath>
              <m:r>
                <w:rPr>
                  <w:rFonts w:ascii="Cambria Math" w:hAnsi="Cambria Math"/>
                  <w:color w:val="FF0000"/>
                  <w:sz w:val="20"/>
                  <w:szCs w:val="21"/>
                  <w:u w:val="single"/>
                </w:rPr>
                <m:t xml:space="preserve">r=0… </m:t>
              </m:r>
              <m:sSub>
                <m:sSubPr>
                  <m:ctrlPr>
                    <w:rPr>
                      <w:rFonts w:ascii="Cambria Math" w:hAnsi="Cambria Math"/>
                      <w:i/>
                      <w:color w:val="FF0000"/>
                      <w:sz w:val="20"/>
                      <w:szCs w:val="21"/>
                      <w:u w:val="single"/>
                    </w:rPr>
                  </m:ctrlPr>
                </m:sSubPr>
                <m:e>
                  <m:r>
                    <w:rPr>
                      <w:rFonts w:ascii="Cambria Math" w:hAnsi="Cambria Math"/>
                      <w:color w:val="FF0000"/>
                      <w:sz w:val="20"/>
                      <w:szCs w:val="21"/>
                      <w:u w:val="single"/>
                    </w:rPr>
                    <m:t>R</m:t>
                  </m:r>
                </m:e>
                <m:sub>
                  <m:r>
                    <w:rPr>
                      <w:rFonts w:ascii="Cambria Math" w:hAnsi="Cambria Math"/>
                      <w:color w:val="FF0000"/>
                      <w:sz w:val="20"/>
                      <w:szCs w:val="21"/>
                      <w:u w:val="single"/>
                    </w:rPr>
                    <m:t>PUCCH</m:t>
                  </m:r>
                </m:sub>
              </m:sSub>
              <m:r>
                <w:rPr>
                  <w:rFonts w:ascii="Cambria Math" w:hAnsi="Cambria Math"/>
                  <w:color w:val="FF0000"/>
                  <w:sz w:val="20"/>
                  <w:szCs w:val="21"/>
                  <w:u w:val="single"/>
                </w:rPr>
                <m:t>-1</m:t>
              </m:r>
            </m:oMath>
            <w:r w:rsidRPr="009A1342">
              <w:rPr>
                <w:rFonts w:ascii="Times" w:eastAsia="Batang" w:hAnsi="Times"/>
                <w:color w:val="FF0000"/>
                <w:sz w:val="20"/>
                <w:szCs w:val="21"/>
                <w:u w:val="single"/>
                <w:lang w:eastAsia="en-US"/>
              </w:rPr>
              <w:t>.</w:t>
            </w:r>
          </w:p>
        </w:tc>
      </w:tr>
    </w:tbl>
    <w:p w14:paraId="131E9E0A" w14:textId="08B768C9" w:rsidR="0011031E" w:rsidRDefault="0011031E" w:rsidP="0011031E">
      <w:pPr>
        <w:spacing w:beforeLines="50" w:before="120" w:afterLines="50" w:after="120"/>
        <w:jc w:val="both"/>
        <w:rPr>
          <w:rFonts w:eastAsiaTheme="minorEastAsia"/>
          <w:sz w:val="22"/>
          <w:lang w:val="en-US"/>
        </w:rPr>
      </w:pPr>
      <w:r>
        <w:rPr>
          <w:rFonts w:eastAsiaTheme="minorEastAsia"/>
          <w:sz w:val="22"/>
          <w:lang w:val="en-US"/>
        </w:rPr>
        <w:t xml:space="preserve">Then the current specification 38.213 </w:t>
      </w:r>
      <w:r w:rsidR="00CC3BC7">
        <w:rPr>
          <w:rFonts w:eastAsiaTheme="minorEastAsia"/>
          <w:sz w:val="22"/>
          <w:lang w:val="en-US"/>
        </w:rPr>
        <w:t xml:space="preserve">[3] </w:t>
      </w:r>
      <w:r>
        <w:rPr>
          <w:rFonts w:eastAsiaTheme="minorEastAsia"/>
          <w:sz w:val="22"/>
          <w:lang w:val="en-US"/>
        </w:rPr>
        <w:t xml:space="preserve">describes the agreement as </w:t>
      </w:r>
      <w:r w:rsidR="007B7304">
        <w:rPr>
          <w:rFonts w:eastAsiaTheme="minorEastAsia"/>
          <w:sz w:val="22"/>
          <w:lang w:val="en-US"/>
        </w:rPr>
        <w:t>below</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11031E" w:rsidRPr="00A4428A" w14:paraId="3ABEBCA1" w14:textId="77777777" w:rsidTr="00660A93">
        <w:tc>
          <w:tcPr>
            <w:tcW w:w="9904" w:type="dxa"/>
          </w:tcPr>
          <w:p w14:paraId="3E504670" w14:textId="77777777" w:rsidR="0011031E" w:rsidRPr="0011031E" w:rsidRDefault="0011031E" w:rsidP="00A22A8E">
            <w:pPr>
              <w:keepLines/>
              <w:spacing w:before="120"/>
              <w:ind w:left="1134" w:hanging="1134"/>
              <w:outlineLvl w:val="2"/>
              <w:rPr>
                <w:rFonts w:ascii="Arial" w:eastAsia="游明朝" w:hAnsi="Arial"/>
                <w:sz w:val="28"/>
                <w:lang w:eastAsia="en-US"/>
              </w:rPr>
            </w:pPr>
            <w:bookmarkStart w:id="22" w:name="_Ref500241945"/>
            <w:bookmarkStart w:id="23" w:name="_Toc517265064"/>
            <w:r w:rsidRPr="0011031E">
              <w:rPr>
                <w:rFonts w:ascii="Arial" w:eastAsia="游明朝" w:hAnsi="Arial"/>
                <w:sz w:val="28"/>
                <w:lang w:eastAsia="en-US"/>
              </w:rPr>
              <w:t>9.2.3</w:t>
            </w:r>
            <w:r w:rsidRPr="0011031E">
              <w:rPr>
                <w:rFonts w:ascii="Arial" w:eastAsia="游明朝" w:hAnsi="Arial"/>
                <w:sz w:val="28"/>
                <w:lang w:eastAsia="en-US"/>
              </w:rPr>
              <w:tab/>
              <w:t>UE procedure for reporting HARQ-ACK</w:t>
            </w:r>
            <w:bookmarkEnd w:id="22"/>
            <w:bookmarkEnd w:id="23"/>
          </w:p>
          <w:p w14:paraId="25AD8CB3" w14:textId="77777777" w:rsidR="0011031E" w:rsidRDefault="0011031E" w:rsidP="00A22A8E">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77D940DE" w14:textId="77777777" w:rsidR="0011031E" w:rsidRPr="0011031E" w:rsidRDefault="0011031E" w:rsidP="00A22A8E">
            <w:pPr>
              <w:rPr>
                <w:rFonts w:eastAsia="游明朝"/>
                <w:sz w:val="20"/>
                <w:lang w:eastAsia="en-US"/>
              </w:rPr>
            </w:pPr>
            <w:r w:rsidRPr="0011031E">
              <w:rPr>
                <w:rFonts w:eastAsia="游明朝"/>
                <w:sz w:val="20"/>
                <w:lang w:val="en-US" w:eastAsia="en-US"/>
              </w:rPr>
              <w:t xml:space="preserve">For transmission of HARQ-ACK information in a PUCCH by a UE, the UE determines a PUCCH resource after determining a set of PUCCH resources for </w:t>
            </w:r>
            <w:r w:rsidRPr="0011031E">
              <w:rPr>
                <w:rFonts w:eastAsia="游明朝"/>
                <w:position w:val="-10"/>
                <w:sz w:val="20"/>
                <w:lang w:eastAsia="en-US"/>
              </w:rPr>
              <w:object w:dxaOrig="460" w:dyaOrig="340" w14:anchorId="6D4E81DF">
                <v:shape id="_x0000_i1102" type="#_x0000_t75" style="width:22.8pt;height:19.7pt" o:ole="">
                  <v:imagedata r:id="rId191" o:title=""/>
                </v:shape>
                <o:OLEObject Type="Embed" ProgID="Equation.3" ShapeID="_x0000_i1102" DrawAspect="Content" ObjectID="_1595501848" r:id="rId192"/>
              </w:object>
            </w:r>
            <w:r w:rsidRPr="0011031E">
              <w:rPr>
                <w:rFonts w:eastAsia="游明朝"/>
                <w:sz w:val="20"/>
                <w:lang w:eastAsia="en-US"/>
              </w:rPr>
              <w:t xml:space="preserve"> HARQ-ACK information bits</w:t>
            </w:r>
            <w:r w:rsidRPr="0011031E">
              <w:rPr>
                <w:rFonts w:eastAsia="游明朝"/>
                <w:sz w:val="20"/>
                <w:lang w:val="en-US" w:eastAsia="en-US"/>
              </w:rPr>
              <w:t xml:space="preserve">, as described in Subclause 9.2.1. The PUCCH resource determination is based on a PUCCH resource indicator field </w:t>
            </w:r>
            <w:r w:rsidRPr="0011031E">
              <w:rPr>
                <w:rFonts w:eastAsia="游明朝"/>
                <w:sz w:val="20"/>
                <w:lang w:eastAsia="en-US"/>
              </w:rPr>
              <w:t xml:space="preserve">[5, TS 38.212] in a last DCI format 1_0 or DCI format 1_1, among the DCI formats 1_0 or DCI formats 1_1 that have a value of a PDSCH-to-HARQ_feedback timing indicator field indicating a same slot for the PUCCH transmission, that the UE detects and for which the UE transmits corresponding HARQ-ACK information in the PUCCH where, for PUCCH resource determination, detected DCI formats are first indexed in a descending order across serving cells indexes and are then in an ascending order across PDCCH monitoring occasion indexes. </w:t>
            </w:r>
          </w:p>
          <w:p w14:paraId="14E04672" w14:textId="77777777" w:rsidR="0011031E" w:rsidRDefault="0011031E" w:rsidP="00A22A8E">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3E52EB05" w14:textId="77777777" w:rsidR="00A245CD" w:rsidRPr="00A245CD" w:rsidRDefault="00A245CD" w:rsidP="00A245CD">
            <w:pPr>
              <w:rPr>
                <w:rFonts w:eastAsia="游明朝"/>
                <w:sz w:val="20"/>
                <w:lang w:val="en-US" w:eastAsia="en-US"/>
              </w:rPr>
            </w:pPr>
            <w:r w:rsidRPr="00A245CD">
              <w:rPr>
                <w:rFonts w:eastAsia="游明朝"/>
                <w:sz w:val="20"/>
                <w:lang w:eastAsia="en-US"/>
              </w:rPr>
              <w:t xml:space="preserve">For the first set of PUCCH resources and when the size </w:t>
            </w:r>
            <w:r w:rsidRPr="00A245CD">
              <w:rPr>
                <w:rFonts w:eastAsia="SimSun"/>
                <w:noProof/>
                <w:position w:val="-10"/>
                <w:sz w:val="20"/>
                <w:lang w:val="en-US"/>
              </w:rPr>
              <w:drawing>
                <wp:inline distT="0" distB="0" distL="0" distR="0" wp14:anchorId="60393862" wp14:editId="34B785EF">
                  <wp:extent cx="340533" cy="181745"/>
                  <wp:effectExtent l="0" t="0" r="2540" b="8890"/>
                  <wp:docPr id="26"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0533" cy="181745"/>
                          </a:xfrm>
                          <a:prstGeom prst="rect">
                            <a:avLst/>
                          </a:prstGeom>
                          <a:noFill/>
                          <a:ln>
                            <a:noFill/>
                          </a:ln>
                        </pic:spPr>
                      </pic:pic>
                    </a:graphicData>
                  </a:graphic>
                </wp:inline>
              </w:drawing>
            </w:r>
            <w:r w:rsidRPr="00A245CD">
              <w:rPr>
                <w:rFonts w:eastAsia="SimSun"/>
                <w:sz w:val="20"/>
                <w:lang w:eastAsia="zh-CN"/>
              </w:rPr>
              <w:t xml:space="preserve"> </w:t>
            </w:r>
            <w:r w:rsidRPr="00A245CD">
              <w:rPr>
                <w:rFonts w:eastAsia="游明朝"/>
                <w:sz w:val="20"/>
                <w:lang w:eastAsia="en-US"/>
              </w:rPr>
              <w:t xml:space="preserve">of higher layer parameter </w:t>
            </w:r>
            <w:r w:rsidRPr="00A245CD">
              <w:rPr>
                <w:rFonts w:eastAsia="游明朝"/>
                <w:i/>
                <w:sz w:val="20"/>
                <w:lang w:eastAsia="en-US"/>
              </w:rPr>
              <w:t xml:space="preserve">resourceList </w:t>
            </w:r>
            <w:r w:rsidRPr="00A245CD">
              <w:rPr>
                <w:rFonts w:eastAsia="游明朝"/>
                <w:sz w:val="20"/>
                <w:lang w:eastAsia="en-US"/>
              </w:rPr>
              <w:t>is larger than eight, when a UE provides HARQ-ACK information in a PUCCH transmission in response to detecting a last DCI format 1_0 or DCI format 1_1</w:t>
            </w:r>
            <w:r w:rsidRPr="00A245CD">
              <w:rPr>
                <w:rFonts w:eastAsia="游明朝"/>
                <w:sz w:val="20"/>
                <w:lang w:val="en-US" w:eastAsia="en-US"/>
              </w:rPr>
              <w:t xml:space="preserve">, the UE determines a PUCCH resource with index </w:t>
            </w:r>
            <w:r w:rsidRPr="00A245CD">
              <w:rPr>
                <w:rFonts w:eastAsia="游明朝"/>
                <w:noProof/>
                <w:position w:val="-10"/>
                <w:sz w:val="20"/>
                <w:lang w:val="en-US"/>
              </w:rPr>
              <w:drawing>
                <wp:inline distT="0" distB="0" distL="0" distR="0" wp14:anchorId="1E717573" wp14:editId="2A75A319">
                  <wp:extent cx="266937" cy="167679"/>
                  <wp:effectExtent l="0" t="0" r="0" b="3810"/>
                  <wp:docPr id="27"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67024" cy="167734"/>
                          </a:xfrm>
                          <a:prstGeom prst="rect">
                            <a:avLst/>
                          </a:prstGeom>
                          <a:noFill/>
                          <a:ln>
                            <a:noFill/>
                          </a:ln>
                        </pic:spPr>
                      </pic:pic>
                    </a:graphicData>
                  </a:graphic>
                </wp:inline>
              </w:drawing>
            </w:r>
            <w:r w:rsidRPr="00A245CD">
              <w:rPr>
                <w:rFonts w:eastAsia="游明朝"/>
                <w:sz w:val="20"/>
                <w:lang w:eastAsia="en-US"/>
              </w:rPr>
              <w:t xml:space="preserve">, </w:t>
            </w:r>
            <w:r w:rsidRPr="00A245CD">
              <w:rPr>
                <w:rFonts w:eastAsia="游明朝"/>
                <w:noProof/>
                <w:position w:val="-10"/>
                <w:sz w:val="20"/>
                <w:lang w:val="en-US"/>
              </w:rPr>
              <w:drawing>
                <wp:inline distT="0" distB="0" distL="0" distR="0" wp14:anchorId="5C8CF7C8" wp14:editId="2BD9EA53">
                  <wp:extent cx="954156" cy="177850"/>
                  <wp:effectExtent l="0" t="0" r="0" b="0"/>
                  <wp:docPr id="28"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54415" cy="177898"/>
                          </a:xfrm>
                          <a:prstGeom prst="rect">
                            <a:avLst/>
                          </a:prstGeom>
                          <a:noFill/>
                          <a:ln>
                            <a:noFill/>
                          </a:ln>
                        </pic:spPr>
                      </pic:pic>
                    </a:graphicData>
                  </a:graphic>
                </wp:inline>
              </w:drawing>
            </w:r>
            <w:r w:rsidRPr="00A245CD">
              <w:rPr>
                <w:rFonts w:eastAsia="游明朝"/>
                <w:sz w:val="20"/>
                <w:lang w:eastAsia="en-US"/>
              </w:rPr>
              <w:t>, as</w:t>
            </w:r>
          </w:p>
          <w:p w14:paraId="0E0EEC98" w14:textId="77777777" w:rsidR="00A245CD" w:rsidRPr="00A245CD" w:rsidRDefault="00A245CD" w:rsidP="00A245CD">
            <w:pPr>
              <w:keepLines/>
              <w:tabs>
                <w:tab w:val="center" w:pos="4536"/>
                <w:tab w:val="right" w:pos="9072"/>
              </w:tabs>
              <w:rPr>
                <w:rFonts w:eastAsia="游明朝"/>
                <w:noProof/>
                <w:sz w:val="20"/>
                <w:lang w:eastAsia="en-US"/>
              </w:rPr>
            </w:pPr>
            <w:r w:rsidRPr="00A245CD">
              <w:rPr>
                <w:rFonts w:eastAsia="游明朝"/>
                <w:noProof/>
                <w:sz w:val="20"/>
                <w:lang w:eastAsia="en-US"/>
              </w:rPr>
              <w:tab/>
            </w:r>
            <w:r w:rsidRPr="00A245CD">
              <w:rPr>
                <w:rFonts w:eastAsia="游明朝"/>
                <w:noProof/>
                <w:sz w:val="20"/>
                <w:lang w:val="en-US"/>
              </w:rPr>
              <w:drawing>
                <wp:inline distT="0" distB="0" distL="0" distR="0" wp14:anchorId="5F3E77A2" wp14:editId="7A805E76">
                  <wp:extent cx="4542155" cy="854075"/>
                  <wp:effectExtent l="0" t="0" r="0" b="3175"/>
                  <wp:docPr id="97"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42155" cy="854075"/>
                          </a:xfrm>
                          <a:prstGeom prst="rect">
                            <a:avLst/>
                          </a:prstGeom>
                          <a:noFill/>
                          <a:ln>
                            <a:noFill/>
                          </a:ln>
                        </pic:spPr>
                      </pic:pic>
                    </a:graphicData>
                  </a:graphic>
                </wp:inline>
              </w:drawing>
            </w:r>
          </w:p>
          <w:p w14:paraId="10B02B52" w14:textId="56AA68A9" w:rsidR="00A245CD" w:rsidRPr="00EE043A" w:rsidRDefault="00A245CD" w:rsidP="00A22A8E">
            <w:pPr>
              <w:rPr>
                <w:rFonts w:eastAsia="游明朝"/>
                <w:color w:val="000000"/>
                <w:sz w:val="20"/>
                <w:lang w:eastAsia="en-US"/>
              </w:rPr>
            </w:pPr>
            <w:r w:rsidRPr="00A245CD">
              <w:rPr>
                <w:rFonts w:eastAsia="游明朝"/>
                <w:sz w:val="20"/>
                <w:lang w:val="en-US" w:eastAsia="en-US"/>
              </w:rPr>
              <w:t xml:space="preserve">where </w:t>
            </w:r>
            <w:r w:rsidRPr="00A245CD">
              <w:rPr>
                <w:rFonts w:eastAsia="游明朝"/>
                <w:noProof/>
                <w:position w:val="-12"/>
                <w:sz w:val="20"/>
                <w:lang w:val="en-US"/>
              </w:rPr>
              <w:drawing>
                <wp:inline distT="0" distB="0" distL="0" distR="0" wp14:anchorId="29B4C230" wp14:editId="3E5869B3">
                  <wp:extent cx="345659" cy="181744"/>
                  <wp:effectExtent l="0" t="0" r="0" b="8890"/>
                  <wp:docPr id="98"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45659" cy="181744"/>
                          </a:xfrm>
                          <a:prstGeom prst="rect">
                            <a:avLst/>
                          </a:prstGeom>
                          <a:noFill/>
                          <a:ln>
                            <a:noFill/>
                          </a:ln>
                        </pic:spPr>
                      </pic:pic>
                    </a:graphicData>
                  </a:graphic>
                </wp:inline>
              </w:drawing>
            </w:r>
            <w:r w:rsidRPr="00A245CD">
              <w:rPr>
                <w:rFonts w:eastAsia="游明朝"/>
                <w:sz w:val="20"/>
                <w:lang w:eastAsia="en-US"/>
              </w:rPr>
              <w:t xml:space="preserve"> is a number of CCEs in control resource set </w:t>
            </w:r>
            <w:r w:rsidRPr="00A245CD">
              <w:rPr>
                <w:rFonts w:eastAsia="游明朝"/>
                <w:noProof/>
                <w:position w:val="-10"/>
                <w:sz w:val="20"/>
                <w:lang w:val="en-US"/>
              </w:rPr>
              <w:drawing>
                <wp:inline distT="0" distB="0" distL="0" distR="0" wp14:anchorId="5B3EC56E" wp14:editId="6DE8C661">
                  <wp:extent cx="90872" cy="113351"/>
                  <wp:effectExtent l="0" t="0" r="4445" b="1270"/>
                  <wp:docPr id="99"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0872" cy="113351"/>
                          </a:xfrm>
                          <a:prstGeom prst="rect">
                            <a:avLst/>
                          </a:prstGeom>
                          <a:noFill/>
                          <a:ln>
                            <a:noFill/>
                          </a:ln>
                        </pic:spPr>
                      </pic:pic>
                    </a:graphicData>
                  </a:graphic>
                </wp:inline>
              </w:drawing>
            </w:r>
            <w:r w:rsidRPr="00A245CD">
              <w:rPr>
                <w:rFonts w:eastAsia="游明朝"/>
                <w:sz w:val="20"/>
                <w:lang w:eastAsia="en-US"/>
              </w:rPr>
              <w:t xml:space="preserve"> of a corresponding PDCCH reception for the DCI format 1_0 or DCI format 1_1 as described in Subclause 10.1, </w:t>
            </w:r>
            <w:r w:rsidRPr="00A245CD">
              <w:rPr>
                <w:rFonts w:eastAsia="游明朝"/>
                <w:noProof/>
                <w:position w:val="-12"/>
                <w:sz w:val="20"/>
                <w:lang w:val="en-US"/>
              </w:rPr>
              <w:drawing>
                <wp:inline distT="0" distB="0" distL="0" distR="0" wp14:anchorId="46E8CF9C" wp14:editId="153E7080">
                  <wp:extent cx="285255" cy="187424"/>
                  <wp:effectExtent l="0" t="0" r="635" b="3175"/>
                  <wp:docPr id="100"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85255" cy="187424"/>
                          </a:xfrm>
                          <a:prstGeom prst="rect">
                            <a:avLst/>
                          </a:prstGeom>
                          <a:noFill/>
                          <a:ln>
                            <a:noFill/>
                          </a:ln>
                        </pic:spPr>
                      </pic:pic>
                    </a:graphicData>
                  </a:graphic>
                </wp:inline>
              </w:drawing>
            </w:r>
            <w:r w:rsidRPr="00A245CD">
              <w:rPr>
                <w:rFonts w:eastAsia="游明朝"/>
                <w:sz w:val="20"/>
                <w:lang w:eastAsia="en-US"/>
              </w:rPr>
              <w:t xml:space="preserve"> is the index of a first CCE for the PDCCH reception, and </w:t>
            </w:r>
            <w:r w:rsidRPr="00A245CD">
              <w:rPr>
                <w:rFonts w:eastAsia="游明朝"/>
                <w:noProof/>
                <w:position w:val="-10"/>
                <w:sz w:val="20"/>
                <w:lang w:val="en-US"/>
              </w:rPr>
              <w:drawing>
                <wp:inline distT="0" distB="0" distL="0" distR="0" wp14:anchorId="55ED92FC" wp14:editId="7864DD56">
                  <wp:extent cx="215821" cy="182125"/>
                  <wp:effectExtent l="0" t="0" r="0" b="8890"/>
                  <wp:docPr id="101"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16239" cy="182478"/>
                          </a:xfrm>
                          <a:prstGeom prst="rect">
                            <a:avLst/>
                          </a:prstGeom>
                          <a:noFill/>
                          <a:ln>
                            <a:noFill/>
                          </a:ln>
                        </pic:spPr>
                      </pic:pic>
                    </a:graphicData>
                  </a:graphic>
                </wp:inline>
              </w:drawing>
            </w:r>
            <w:r w:rsidRPr="00A245CD">
              <w:rPr>
                <w:rFonts w:eastAsia="SimSun"/>
                <w:sz w:val="20"/>
                <w:lang w:eastAsia="zh-CN"/>
              </w:rPr>
              <w:t xml:space="preserve"> is a value of the </w:t>
            </w:r>
            <w:r w:rsidRPr="00A245CD">
              <w:rPr>
                <w:rFonts w:eastAsia="游明朝"/>
                <w:sz w:val="20"/>
                <w:lang w:eastAsia="zh-CN"/>
              </w:rPr>
              <w:t>PUCCH resource indicator</w:t>
            </w:r>
            <w:r w:rsidRPr="00A245CD">
              <w:rPr>
                <w:rFonts w:eastAsia="游明朝"/>
                <w:sz w:val="20"/>
                <w:lang w:eastAsia="en-US"/>
              </w:rPr>
              <w:t xml:space="preserve"> field in the DCI format 1_0 or DCI format 1_1.</w:t>
            </w:r>
            <w:r w:rsidRPr="00A245CD">
              <w:rPr>
                <w:rFonts w:eastAsia="游明朝"/>
                <w:color w:val="000000"/>
                <w:sz w:val="20"/>
                <w:lang w:eastAsia="en-US"/>
              </w:rPr>
              <w:t xml:space="preserve"> </w:t>
            </w:r>
          </w:p>
          <w:p w14:paraId="688E6B7E" w14:textId="667A0970" w:rsidR="00A245CD" w:rsidRPr="0011031E" w:rsidRDefault="00A245CD" w:rsidP="00A22A8E">
            <w:pPr>
              <w:contextualSpacing/>
              <w:rPr>
                <w:rFonts w:ascii="Times" w:eastAsiaTheme="minorEastAsia" w:hAnsi="Times"/>
                <w:sz w:val="20"/>
              </w:rPr>
            </w:pPr>
            <w:r>
              <w:rPr>
                <w:rFonts w:ascii="Times" w:eastAsiaTheme="minorEastAsia" w:hAnsi="Times"/>
                <w:sz w:val="20"/>
              </w:rPr>
              <w:lastRenderedPageBreak/>
              <w:t>[…]</w:t>
            </w:r>
          </w:p>
        </w:tc>
      </w:tr>
    </w:tbl>
    <w:p w14:paraId="46A9464B" w14:textId="31F4FEBA" w:rsidR="002B4510" w:rsidRDefault="00FD2E86" w:rsidP="00FD2E86">
      <w:pPr>
        <w:spacing w:beforeLines="50" w:before="120" w:afterLines="50" w:after="120"/>
        <w:jc w:val="both"/>
        <w:rPr>
          <w:sz w:val="22"/>
        </w:rPr>
      </w:pPr>
      <w:r>
        <w:rPr>
          <w:sz w:val="22"/>
        </w:rPr>
        <w:lastRenderedPageBreak/>
        <w:t xml:space="preserve">In the case that </w:t>
      </w:r>
      <w:r>
        <w:rPr>
          <w:rFonts w:hint="eastAsia"/>
          <w:sz w:val="22"/>
        </w:rPr>
        <w:t xml:space="preserve">PUCCH format 2/3/4 </w:t>
      </w:r>
      <w:r>
        <w:rPr>
          <w:sz w:val="22"/>
        </w:rPr>
        <w:t>is</w:t>
      </w:r>
      <w:r>
        <w:rPr>
          <w:rFonts w:hint="eastAsia"/>
          <w:sz w:val="22"/>
        </w:rPr>
        <w:t xml:space="preserve"> </w:t>
      </w:r>
      <w:r>
        <w:rPr>
          <w:sz w:val="22"/>
        </w:rPr>
        <w:t>indicated, a used PUCCH resource is uniquely determined</w:t>
      </w:r>
      <w:r w:rsidR="00FA53EC">
        <w:rPr>
          <w:sz w:val="22"/>
        </w:rPr>
        <w:t xml:space="preserve"> from the last DCI among the DCI formats </w:t>
      </w:r>
      <w:r w:rsidR="00FA53EC" w:rsidRPr="00755F91">
        <w:rPr>
          <w:sz w:val="22"/>
        </w:rPr>
        <w:t>1_0 or DCI formats 1_1 that have a value of a PDSCH-to-HARQ_feedback timing indicator field indicating a same slot for the PUCCH transmission</w:t>
      </w:r>
      <w:r w:rsidR="00FA53EC">
        <w:rPr>
          <w:sz w:val="22"/>
        </w:rPr>
        <w:t>,</w:t>
      </w:r>
      <w:r w:rsidR="001A51E4">
        <w:rPr>
          <w:rFonts w:hint="eastAsia"/>
          <w:sz w:val="22"/>
        </w:rPr>
        <w:t xml:space="preserve"> as Figure </w:t>
      </w:r>
      <w:r w:rsidR="001A51E4" w:rsidRPr="001A51E4">
        <w:rPr>
          <w:rFonts w:hint="eastAsia"/>
          <w:color w:val="FF0000"/>
          <w:sz w:val="22"/>
        </w:rPr>
        <w:t>X</w:t>
      </w:r>
      <w:r w:rsidR="001A51E4">
        <w:rPr>
          <w:rFonts w:hint="eastAsia"/>
          <w:sz w:val="22"/>
        </w:rPr>
        <w:t xml:space="preserve">. </w:t>
      </w:r>
      <w:r>
        <w:rPr>
          <w:sz w:val="22"/>
        </w:rPr>
        <w:t xml:space="preserve">On the other hand, for PUCCH format 0/1, </w:t>
      </w:r>
      <w:r w:rsidR="00D57EE6">
        <w:rPr>
          <w:sz w:val="22"/>
        </w:rPr>
        <w:t xml:space="preserve">a PUUCH resource index calculated from the CCE index based implicit bit(s) as well as </w:t>
      </w:r>
      <w:r w:rsidR="00D57EE6" w:rsidRPr="00D57EE6">
        <w:rPr>
          <w:sz w:val="22"/>
        </w:rPr>
        <w:t>PUCCH resource indicator field</w:t>
      </w:r>
      <w:r>
        <w:rPr>
          <w:sz w:val="22"/>
        </w:rPr>
        <w:t xml:space="preserve"> is used to indicate a PUCCH resource when the size of </w:t>
      </w:r>
      <w:r w:rsidRPr="00FD2E86">
        <w:rPr>
          <w:i/>
          <w:sz w:val="22"/>
        </w:rPr>
        <w:t>R</w:t>
      </w:r>
      <w:r w:rsidRPr="00FD2E86">
        <w:rPr>
          <w:sz w:val="22"/>
          <w:vertAlign w:val="subscript"/>
        </w:rPr>
        <w:t>PUCCH</w:t>
      </w:r>
      <w:r>
        <w:rPr>
          <w:sz w:val="22"/>
        </w:rPr>
        <w:t xml:space="preserve"> of higher layer parameter </w:t>
      </w:r>
      <w:r w:rsidRPr="00FD2E86">
        <w:rPr>
          <w:i/>
          <w:sz w:val="22"/>
        </w:rPr>
        <w:t>resourceList</w:t>
      </w:r>
      <w:r>
        <w:rPr>
          <w:sz w:val="22"/>
        </w:rPr>
        <w:t xml:space="preserve"> is larger than eight.</w:t>
      </w:r>
      <w:r w:rsidR="005725C1">
        <w:rPr>
          <w:sz w:val="22"/>
        </w:rPr>
        <w:t xml:space="preserve"> </w:t>
      </w:r>
      <w:r w:rsidR="0007007C">
        <w:rPr>
          <w:sz w:val="22"/>
        </w:rPr>
        <w:t>The CCE index based implicit bit(s)</w:t>
      </w:r>
      <w:r w:rsidR="00D57EE6">
        <w:rPr>
          <w:sz w:val="22"/>
        </w:rPr>
        <w:t xml:space="preserve"> </w:t>
      </w:r>
      <w:r w:rsidR="005725C1">
        <w:rPr>
          <w:sz w:val="22"/>
        </w:rPr>
        <w:t xml:space="preserve">is calculated </w:t>
      </w:r>
      <w:r w:rsidR="00D57EE6">
        <w:rPr>
          <w:sz w:val="22"/>
        </w:rPr>
        <w:t xml:space="preserve">based on </w:t>
      </w:r>
      <w:r w:rsidR="00D57EE6" w:rsidRPr="00D57EE6">
        <w:rPr>
          <w:sz w:val="22"/>
        </w:rPr>
        <w:t>the number of CCEs</w:t>
      </w:r>
      <w:r w:rsidR="00FA53EC">
        <w:rPr>
          <w:sz w:val="22"/>
        </w:rPr>
        <w:t xml:space="preserve"> </w:t>
      </w:r>
      <w:r w:rsidR="00FA53EC" w:rsidRPr="006B4654">
        <w:rPr>
          <w:i/>
          <w:sz w:val="22"/>
        </w:rPr>
        <w:t>N</w:t>
      </w:r>
      <w:r w:rsidR="00FA53EC" w:rsidRPr="006B4654">
        <w:rPr>
          <w:sz w:val="22"/>
          <w:vertAlign w:val="subscript"/>
        </w:rPr>
        <w:t>CCE,</w:t>
      </w:r>
      <w:r w:rsidR="00FA53EC" w:rsidRPr="006B4654">
        <w:rPr>
          <w:i/>
          <w:sz w:val="22"/>
          <w:vertAlign w:val="subscript"/>
        </w:rPr>
        <w:t>p</w:t>
      </w:r>
      <w:r w:rsidR="00D57EE6" w:rsidRPr="00D57EE6">
        <w:rPr>
          <w:sz w:val="22"/>
        </w:rPr>
        <w:t xml:space="preserve"> in the corresponding control resource set and st</w:t>
      </w:r>
      <w:r w:rsidR="00D57EE6">
        <w:rPr>
          <w:sz w:val="22"/>
        </w:rPr>
        <w:t>arting CCE index</w:t>
      </w:r>
      <w:r w:rsidR="00FA53EC">
        <w:rPr>
          <w:sz w:val="22"/>
        </w:rPr>
        <w:t xml:space="preserve"> </w:t>
      </w:r>
      <w:r w:rsidR="00FA53EC" w:rsidRPr="009B2EB3">
        <w:rPr>
          <w:i/>
          <w:sz w:val="22"/>
        </w:rPr>
        <w:t>n</w:t>
      </w:r>
      <w:r w:rsidR="00FA53EC" w:rsidRPr="006B4654">
        <w:rPr>
          <w:sz w:val="22"/>
          <w:vertAlign w:val="subscript"/>
        </w:rPr>
        <w:t>CCE,</w:t>
      </w:r>
      <w:r w:rsidR="00FA53EC" w:rsidRPr="006B4654">
        <w:rPr>
          <w:i/>
          <w:sz w:val="22"/>
          <w:vertAlign w:val="subscript"/>
        </w:rPr>
        <w:t>p</w:t>
      </w:r>
      <w:r w:rsidR="00D57EE6">
        <w:rPr>
          <w:sz w:val="22"/>
        </w:rPr>
        <w:t xml:space="preserve"> of the last received DCI </w:t>
      </w:r>
      <w:r w:rsidR="00D57EE6" w:rsidRPr="00D57EE6">
        <w:rPr>
          <w:sz w:val="22"/>
        </w:rPr>
        <w:t>within the ACK bundling window,</w:t>
      </w:r>
      <w:r w:rsidR="0007007C">
        <w:rPr>
          <w:sz w:val="22"/>
        </w:rPr>
        <w:t xml:space="preserve"> as shown </w:t>
      </w:r>
      <w:r w:rsidR="00FA53EC">
        <w:rPr>
          <w:sz w:val="22"/>
        </w:rPr>
        <w:t xml:space="preserve">in the above specification. </w:t>
      </w:r>
      <w:r w:rsidR="00206DAB">
        <w:rPr>
          <w:sz w:val="22"/>
        </w:rPr>
        <w:t xml:space="preserve">Which is the last DCI used to determine the starting CCE index and </w:t>
      </w:r>
      <w:r w:rsidR="00206DAB" w:rsidRPr="00206DAB">
        <w:rPr>
          <w:sz w:val="22"/>
        </w:rPr>
        <w:t>number of CCEs</w:t>
      </w:r>
      <w:r w:rsidR="00206DAB">
        <w:rPr>
          <w:sz w:val="22"/>
        </w:rPr>
        <w:t xml:space="preserve"> is still not clear. Further clarification is needed.</w:t>
      </w:r>
    </w:p>
    <w:p w14:paraId="1D86FB73" w14:textId="38649A4F" w:rsidR="001A51E4" w:rsidRDefault="001A51E4" w:rsidP="001A51E4">
      <w:pPr>
        <w:spacing w:afterLines="50" w:after="120"/>
        <w:jc w:val="center"/>
        <w:rPr>
          <w:sz w:val="22"/>
        </w:rPr>
      </w:pPr>
      <w:r w:rsidRPr="00A3782B">
        <w:rPr>
          <w:noProof/>
          <w:sz w:val="22"/>
          <w:lang w:val="en-US"/>
        </w:rPr>
        <w:drawing>
          <wp:inline distT="0" distB="0" distL="0" distR="0" wp14:anchorId="619F15F3" wp14:editId="2F1A0470">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201"/>
                    <a:srcRect r="24655" b="25245"/>
                    <a:stretch/>
                  </pic:blipFill>
                  <pic:spPr>
                    <a:xfrm>
                      <a:off x="0" y="0"/>
                      <a:ext cx="5328000" cy="1531086"/>
                    </a:xfrm>
                    <a:prstGeom prst="rect">
                      <a:avLst/>
                    </a:prstGeom>
                  </pic:spPr>
                </pic:pic>
              </a:graphicData>
            </a:graphic>
          </wp:inline>
        </w:drawing>
      </w:r>
    </w:p>
    <w:p w14:paraId="06808BEA" w14:textId="1EDD00FC" w:rsidR="001A51E4" w:rsidRPr="00FD2E86" w:rsidRDefault="001A51E4" w:rsidP="001A51E4">
      <w:pPr>
        <w:spacing w:afterLines="50" w:after="120"/>
        <w:jc w:val="center"/>
        <w:rPr>
          <w:sz w:val="22"/>
        </w:rPr>
      </w:pPr>
      <w:r>
        <w:rPr>
          <w:rFonts w:hint="eastAsia"/>
          <w:sz w:val="22"/>
        </w:rPr>
        <w:t xml:space="preserve">Figure </w:t>
      </w:r>
      <w:r w:rsidR="00F5588C">
        <w:rPr>
          <w:sz w:val="22"/>
        </w:rPr>
        <w:t xml:space="preserve">4: </w:t>
      </w:r>
      <w:r w:rsidR="00F5588C">
        <w:rPr>
          <w:rFonts w:eastAsiaTheme="minorEastAsia"/>
          <w:sz w:val="22"/>
          <w:lang w:val="en-US"/>
        </w:rPr>
        <w:t>HARQ-ACK feedback in Rel-15.</w:t>
      </w:r>
    </w:p>
    <w:p w14:paraId="032D600A" w14:textId="02AB8114" w:rsidR="00206DAB" w:rsidRDefault="00387BFB" w:rsidP="009C6CDD">
      <w:pPr>
        <w:spacing w:afterLines="50" w:after="120"/>
        <w:jc w:val="both"/>
        <w:rPr>
          <w:rFonts w:eastAsiaTheme="minorEastAsia"/>
          <w:sz w:val="22"/>
        </w:rPr>
      </w:pPr>
      <w:r>
        <w:rPr>
          <w:rFonts w:eastAsiaTheme="minorEastAsia"/>
          <w:sz w:val="22"/>
        </w:rPr>
        <w:t xml:space="preserve">Relating </w:t>
      </w:r>
      <w:r w:rsidR="00542163">
        <w:rPr>
          <w:sz w:val="22"/>
        </w:rPr>
        <w:t>which DCI should be treated as the last DCI</w:t>
      </w:r>
      <w:r w:rsidR="00206DAB">
        <w:rPr>
          <w:sz w:val="22"/>
        </w:rPr>
        <w:t xml:space="preserve"> in time domain</w:t>
      </w:r>
      <w:r w:rsidR="00A301F5">
        <w:rPr>
          <w:rFonts w:eastAsiaTheme="minorEastAsia"/>
          <w:sz w:val="22"/>
        </w:rPr>
        <w:t xml:space="preserve">, </w:t>
      </w:r>
      <w:r w:rsidR="0071079F">
        <w:rPr>
          <w:rFonts w:eastAsiaTheme="minorEastAsia"/>
          <w:sz w:val="22"/>
        </w:rPr>
        <w:t xml:space="preserve">we believe </w:t>
      </w:r>
      <w:r w:rsidR="00206DAB">
        <w:rPr>
          <w:rFonts w:eastAsiaTheme="minorEastAsia"/>
          <w:sz w:val="22"/>
        </w:rPr>
        <w:t xml:space="preserve">that the last DCI for starting CCE index </w:t>
      </w:r>
      <w:r w:rsidR="00206DAB" w:rsidRPr="006B4654">
        <w:rPr>
          <w:i/>
          <w:sz w:val="22"/>
        </w:rPr>
        <w:t>n</w:t>
      </w:r>
      <w:r w:rsidR="00206DAB" w:rsidRPr="006B4654">
        <w:rPr>
          <w:sz w:val="22"/>
          <w:vertAlign w:val="subscript"/>
        </w:rPr>
        <w:t>CCE,</w:t>
      </w:r>
      <w:r w:rsidR="00206DAB" w:rsidRPr="006B4654">
        <w:rPr>
          <w:i/>
          <w:sz w:val="22"/>
          <w:vertAlign w:val="subscript"/>
        </w:rPr>
        <w:t>p</w:t>
      </w:r>
      <w:r w:rsidR="00206DAB">
        <w:rPr>
          <w:rFonts w:eastAsiaTheme="minorEastAsia"/>
          <w:sz w:val="22"/>
        </w:rPr>
        <w:t xml:space="preserve"> and number of CCEs </w:t>
      </w:r>
      <w:r w:rsidR="00206DAB" w:rsidRPr="006B4654">
        <w:rPr>
          <w:i/>
          <w:sz w:val="22"/>
        </w:rPr>
        <w:t>N</w:t>
      </w:r>
      <w:r w:rsidR="00206DAB" w:rsidRPr="006B4654">
        <w:rPr>
          <w:sz w:val="22"/>
          <w:vertAlign w:val="subscript"/>
        </w:rPr>
        <w:t>CCE,</w:t>
      </w:r>
      <w:r w:rsidR="00206DAB" w:rsidRPr="006B4654">
        <w:rPr>
          <w:i/>
          <w:sz w:val="22"/>
          <w:vertAlign w:val="subscript"/>
        </w:rPr>
        <w:t>p</w:t>
      </w:r>
      <w:r w:rsidR="00206DAB">
        <w:rPr>
          <w:rFonts w:eastAsiaTheme="minorEastAsia"/>
          <w:sz w:val="22"/>
        </w:rPr>
        <w:t xml:space="preserve"> determination and for PUCCH resource indicator determination should be the same. That means the last DCI for starting CCE index </w:t>
      </w:r>
      <w:r w:rsidR="00206DAB" w:rsidRPr="006B4654">
        <w:rPr>
          <w:i/>
          <w:sz w:val="22"/>
        </w:rPr>
        <w:t>n</w:t>
      </w:r>
      <w:r w:rsidR="00206DAB" w:rsidRPr="006B4654">
        <w:rPr>
          <w:sz w:val="22"/>
          <w:vertAlign w:val="subscript"/>
        </w:rPr>
        <w:t>CCE,</w:t>
      </w:r>
      <w:r w:rsidR="00206DAB" w:rsidRPr="006B4654">
        <w:rPr>
          <w:i/>
          <w:sz w:val="22"/>
          <w:vertAlign w:val="subscript"/>
        </w:rPr>
        <w:t>p</w:t>
      </w:r>
      <w:r w:rsidR="00206DAB">
        <w:rPr>
          <w:rFonts w:eastAsiaTheme="minorEastAsia"/>
          <w:sz w:val="22"/>
        </w:rPr>
        <w:t xml:space="preserve"> a</w:t>
      </w:r>
      <w:r w:rsidR="00206DAB" w:rsidRPr="00206DAB">
        <w:rPr>
          <w:rFonts w:eastAsiaTheme="minorEastAsia"/>
          <w:sz w:val="22"/>
        </w:rPr>
        <w:t>nd number of CCEs</w:t>
      </w:r>
      <w:r w:rsidR="00206DAB">
        <w:rPr>
          <w:rFonts w:eastAsiaTheme="minorEastAsia"/>
          <w:sz w:val="22"/>
        </w:rPr>
        <w:t xml:space="preserve"> </w:t>
      </w:r>
      <w:r w:rsidR="00206DAB" w:rsidRPr="006B4654">
        <w:rPr>
          <w:i/>
          <w:sz w:val="22"/>
        </w:rPr>
        <w:t>N</w:t>
      </w:r>
      <w:r w:rsidR="00206DAB" w:rsidRPr="006B4654">
        <w:rPr>
          <w:sz w:val="22"/>
          <w:vertAlign w:val="subscript"/>
        </w:rPr>
        <w:t>CCE,</w:t>
      </w:r>
      <w:r w:rsidR="00206DAB" w:rsidRPr="006B4654">
        <w:rPr>
          <w:i/>
          <w:sz w:val="22"/>
          <w:vertAlign w:val="subscript"/>
        </w:rPr>
        <w:t>p</w:t>
      </w:r>
      <w:r w:rsidR="00206DAB" w:rsidRPr="00206DAB">
        <w:rPr>
          <w:rFonts w:eastAsiaTheme="minorEastAsia"/>
          <w:sz w:val="22"/>
        </w:rPr>
        <w:t xml:space="preserve"> de</w:t>
      </w:r>
      <w:r w:rsidR="00206DAB">
        <w:rPr>
          <w:rFonts w:eastAsiaTheme="minorEastAsia"/>
          <w:sz w:val="22"/>
        </w:rPr>
        <w:t>termination is a last DCI among the DCIs that have a value of a PDSCH-to HARQ_feedback timing indicator field indicating a same slot for the PUCCH transmission.</w:t>
      </w:r>
    </w:p>
    <w:p w14:paraId="5FB1A4DC" w14:textId="62074B04" w:rsidR="00206DAB" w:rsidRDefault="00206DAB" w:rsidP="009C6CDD">
      <w:pPr>
        <w:spacing w:afterLines="50" w:after="120"/>
        <w:jc w:val="both"/>
        <w:rPr>
          <w:rFonts w:eastAsiaTheme="minorEastAsia"/>
          <w:sz w:val="22"/>
        </w:rPr>
      </w:pPr>
      <w:r>
        <w:rPr>
          <w:rFonts w:eastAsia="SimSun"/>
          <w:sz w:val="22"/>
          <w:lang w:eastAsia="zh-CN"/>
        </w:rPr>
        <w:t>On the other hand</w:t>
      </w:r>
      <w:r>
        <w:rPr>
          <w:rFonts w:eastAsia="SimSun" w:hint="eastAsia"/>
          <w:sz w:val="22"/>
          <w:lang w:eastAsia="zh-CN"/>
        </w:rPr>
        <w:t>, relating which DCI should be treated as the last DCI in case of CA,</w:t>
      </w:r>
      <w:r>
        <w:rPr>
          <w:rFonts w:eastAsia="SimSun"/>
          <w:sz w:val="22"/>
          <w:lang w:eastAsia="zh-CN"/>
        </w:rPr>
        <w:t xml:space="preserve"> based on the agreement made at RAN1#92bis meeting, the last DCI </w:t>
      </w:r>
      <w:r>
        <w:rPr>
          <w:rFonts w:eastAsiaTheme="minorEastAsia"/>
          <w:sz w:val="22"/>
        </w:rPr>
        <w:t xml:space="preserve">for starting CCE index </w:t>
      </w:r>
      <w:r w:rsidRPr="006B4654">
        <w:rPr>
          <w:i/>
          <w:sz w:val="22"/>
        </w:rPr>
        <w:t>n</w:t>
      </w:r>
      <w:r w:rsidRPr="006B4654">
        <w:rPr>
          <w:sz w:val="22"/>
          <w:vertAlign w:val="subscript"/>
        </w:rPr>
        <w:t>CCE,</w:t>
      </w:r>
      <w:r w:rsidRPr="006B4654">
        <w:rPr>
          <w:i/>
          <w:sz w:val="22"/>
          <w:vertAlign w:val="subscript"/>
        </w:rPr>
        <w:t>p</w:t>
      </w:r>
      <w:r>
        <w:rPr>
          <w:rFonts w:eastAsiaTheme="minorEastAsia"/>
          <w:sz w:val="22"/>
        </w:rPr>
        <w:t xml:space="preserve"> and </w:t>
      </w:r>
      <w:r w:rsidRPr="00206DAB">
        <w:rPr>
          <w:rFonts w:eastAsiaTheme="minorEastAsia"/>
          <w:sz w:val="22"/>
        </w:rPr>
        <w:t>number of CCEs</w:t>
      </w:r>
      <w:r>
        <w:rPr>
          <w:rFonts w:eastAsiaTheme="minorEastAsia"/>
          <w:sz w:val="22"/>
        </w:rPr>
        <w:t xml:space="preserve"> </w:t>
      </w:r>
      <w:r w:rsidRPr="006B4654">
        <w:rPr>
          <w:i/>
          <w:sz w:val="22"/>
        </w:rPr>
        <w:t>N</w:t>
      </w:r>
      <w:r w:rsidRPr="006B4654">
        <w:rPr>
          <w:sz w:val="22"/>
          <w:vertAlign w:val="subscript"/>
        </w:rPr>
        <w:t>CCE,</w:t>
      </w:r>
      <w:r w:rsidRPr="006B4654">
        <w:rPr>
          <w:i/>
          <w:sz w:val="22"/>
          <w:vertAlign w:val="subscript"/>
        </w:rPr>
        <w:t>p</w:t>
      </w:r>
      <w:r w:rsidRPr="00206DAB">
        <w:t xml:space="preserve"> </w:t>
      </w:r>
      <w:r>
        <w:rPr>
          <w:rFonts w:eastAsiaTheme="minorEastAsia"/>
          <w:sz w:val="22"/>
        </w:rPr>
        <w:t>determination</w:t>
      </w:r>
      <w:r>
        <w:rPr>
          <w:rFonts w:eastAsia="SimSun"/>
          <w:sz w:val="22"/>
          <w:lang w:eastAsia="zh-CN"/>
        </w:rPr>
        <w:t xml:space="preserve"> in frequency domain is the DCI received on the CC with largest CC index. However, in current spec., this agreement is not captured. Therefore, we propose following text proposal.</w:t>
      </w:r>
    </w:p>
    <w:p w14:paraId="28C5D3BD" w14:textId="5B2CE225" w:rsidR="005725C1" w:rsidRDefault="005B0123" w:rsidP="009C6CDD">
      <w:pPr>
        <w:spacing w:afterLines="50" w:after="120"/>
        <w:jc w:val="both"/>
        <w:rPr>
          <w:rFonts w:eastAsiaTheme="minorEastAsia"/>
          <w:sz w:val="22"/>
        </w:rPr>
      </w:pPr>
      <w:r>
        <w:rPr>
          <w:rFonts w:eastAsia="SimSun"/>
          <w:sz w:val="22"/>
          <w:lang w:eastAsia="zh-CN"/>
        </w:rPr>
        <w:t xml:space="preserve">In addition, </w:t>
      </w:r>
      <w:r>
        <w:rPr>
          <w:rFonts w:eastAsia="SimSun" w:hint="eastAsia"/>
          <w:sz w:val="22"/>
          <w:lang w:eastAsia="zh-CN"/>
        </w:rPr>
        <w:t>based</w:t>
      </w:r>
      <w:r>
        <w:rPr>
          <w:rFonts w:eastAsia="SimSun"/>
          <w:sz w:val="22"/>
          <w:lang w:eastAsia="zh-CN"/>
        </w:rPr>
        <w:t xml:space="preserve"> on current spec., for PUCCH resource indicator determination, the last DCI in frequency domain is defined as the DCI received on the CC with the smallest CC index. In our view, the last DCI for PUCCH resource indicator and starting CCE index </w:t>
      </w:r>
      <w:r w:rsidRPr="006B4654">
        <w:rPr>
          <w:i/>
          <w:sz w:val="22"/>
        </w:rPr>
        <w:t>n</w:t>
      </w:r>
      <w:r w:rsidRPr="006B4654">
        <w:rPr>
          <w:sz w:val="22"/>
          <w:vertAlign w:val="subscript"/>
        </w:rPr>
        <w:t>CCE,</w:t>
      </w:r>
      <w:r w:rsidRPr="006B4654">
        <w:rPr>
          <w:i/>
          <w:sz w:val="22"/>
          <w:vertAlign w:val="subscript"/>
        </w:rPr>
        <w:t>p</w:t>
      </w:r>
      <w:r>
        <w:rPr>
          <w:rFonts w:eastAsia="SimSun"/>
          <w:sz w:val="22"/>
          <w:lang w:eastAsia="zh-CN"/>
        </w:rPr>
        <w:t xml:space="preserve"> determination</w:t>
      </w:r>
      <w:r w:rsidR="00DF7994">
        <w:rPr>
          <w:rFonts w:eastAsia="SimSun"/>
          <w:sz w:val="22"/>
          <w:lang w:eastAsia="zh-CN"/>
        </w:rPr>
        <w:t>s</w:t>
      </w:r>
      <w:r>
        <w:rPr>
          <w:rFonts w:eastAsia="SimSun"/>
          <w:sz w:val="22"/>
          <w:lang w:eastAsia="zh-CN"/>
        </w:rPr>
        <w:t xml:space="preserve"> should be the same.</w:t>
      </w:r>
      <w:r w:rsidR="00DF7994">
        <w:rPr>
          <w:rFonts w:eastAsia="SimSun"/>
          <w:sz w:val="22"/>
          <w:lang w:eastAsia="zh-CN"/>
        </w:rPr>
        <w:t xml:space="preserve"> </w:t>
      </w:r>
      <w:r w:rsidR="00DF7994" w:rsidRPr="00DF7994">
        <w:rPr>
          <w:rFonts w:eastAsia="SimSun"/>
          <w:sz w:val="22"/>
          <w:lang w:eastAsia="zh-CN"/>
        </w:rPr>
        <w:t xml:space="preserve">For example, if </w:t>
      </w:r>
      <w:r w:rsidR="00DF7994">
        <w:rPr>
          <w:rFonts w:eastAsia="SimSun"/>
          <w:sz w:val="22"/>
          <w:lang w:eastAsia="zh-CN"/>
        </w:rPr>
        <w:t xml:space="preserve">the </w:t>
      </w:r>
      <w:r w:rsidR="00DF7994" w:rsidRPr="00DF7994">
        <w:rPr>
          <w:rFonts w:eastAsia="SimSun"/>
          <w:sz w:val="22"/>
          <w:lang w:eastAsia="zh-CN"/>
        </w:rPr>
        <w:t>last DCI</w:t>
      </w:r>
      <w:r w:rsidR="00DF7994">
        <w:rPr>
          <w:rFonts w:eastAsia="SimSun"/>
          <w:sz w:val="22"/>
          <w:lang w:eastAsia="zh-CN"/>
        </w:rPr>
        <w:t>s</w:t>
      </w:r>
      <w:r w:rsidR="00DF7994" w:rsidRPr="00DF7994">
        <w:rPr>
          <w:rFonts w:eastAsia="SimSun"/>
          <w:sz w:val="22"/>
          <w:lang w:eastAsia="zh-CN"/>
        </w:rPr>
        <w:t xml:space="preserve"> for PUCCH resource indicator</w:t>
      </w:r>
      <w:r w:rsidR="00DF7994">
        <w:rPr>
          <w:rFonts w:eastAsia="SimSun"/>
          <w:sz w:val="22"/>
          <w:lang w:eastAsia="zh-CN"/>
        </w:rPr>
        <w:t xml:space="preserve"> and starting CCE index </w:t>
      </w:r>
      <w:r w:rsidR="00DF7994" w:rsidRPr="006B4654">
        <w:rPr>
          <w:i/>
          <w:sz w:val="22"/>
        </w:rPr>
        <w:t>n</w:t>
      </w:r>
      <w:r w:rsidR="00DF7994" w:rsidRPr="006B4654">
        <w:rPr>
          <w:sz w:val="22"/>
          <w:vertAlign w:val="subscript"/>
        </w:rPr>
        <w:t>CCE,</w:t>
      </w:r>
      <w:r w:rsidR="00DF7994" w:rsidRPr="006B4654">
        <w:rPr>
          <w:i/>
          <w:sz w:val="22"/>
          <w:vertAlign w:val="subscript"/>
        </w:rPr>
        <w:t>p</w:t>
      </w:r>
      <w:r w:rsidR="00DF7994" w:rsidRPr="009B2EB3">
        <w:rPr>
          <w:sz w:val="22"/>
        </w:rPr>
        <w:t xml:space="preserve"> </w:t>
      </w:r>
      <w:r w:rsidR="00DF7994">
        <w:rPr>
          <w:sz w:val="22"/>
        </w:rPr>
        <w:t>determinations</w:t>
      </w:r>
      <w:r w:rsidR="00DF7994">
        <w:rPr>
          <w:rFonts w:eastAsia="SimSun"/>
          <w:sz w:val="22"/>
          <w:lang w:eastAsia="zh-CN"/>
        </w:rPr>
        <w:t xml:space="preserve"> are</w:t>
      </w:r>
      <w:r w:rsidR="00DF7994" w:rsidRPr="00DF7994">
        <w:rPr>
          <w:rFonts w:eastAsia="SimSun"/>
          <w:sz w:val="22"/>
          <w:lang w:eastAsia="zh-CN"/>
        </w:rPr>
        <w:t xml:space="preserve"> the DCI</w:t>
      </w:r>
      <w:r w:rsidR="00DF7994">
        <w:rPr>
          <w:rFonts w:eastAsia="SimSun"/>
          <w:sz w:val="22"/>
          <w:lang w:eastAsia="zh-CN"/>
        </w:rPr>
        <w:t>s on the smallest CC index and</w:t>
      </w:r>
      <w:r w:rsidR="00DF7994" w:rsidRPr="00DF7994">
        <w:rPr>
          <w:rFonts w:eastAsia="SimSun"/>
          <w:sz w:val="22"/>
          <w:lang w:eastAsia="zh-CN"/>
        </w:rPr>
        <w:t xml:space="preserve"> the largest CC index</w:t>
      </w:r>
      <w:r w:rsidR="00DF7994">
        <w:rPr>
          <w:rFonts w:eastAsia="SimSun"/>
          <w:sz w:val="22"/>
          <w:lang w:eastAsia="zh-CN"/>
        </w:rPr>
        <w:t>, respectively</w:t>
      </w:r>
      <w:r w:rsidR="00DF7994" w:rsidRPr="00DF7994">
        <w:rPr>
          <w:rFonts w:eastAsia="SimSun"/>
          <w:sz w:val="22"/>
          <w:lang w:eastAsia="zh-CN"/>
        </w:rPr>
        <w:t xml:space="preserve">, </w:t>
      </w:r>
      <w:r w:rsidR="00DF7994">
        <w:rPr>
          <w:rFonts w:eastAsia="SimSun"/>
          <w:sz w:val="22"/>
          <w:lang w:eastAsia="zh-CN"/>
        </w:rPr>
        <w:t xml:space="preserve">and </w:t>
      </w:r>
      <w:r w:rsidR="00DF7994" w:rsidRPr="00DF7994">
        <w:rPr>
          <w:rFonts w:eastAsia="SimSun"/>
          <w:sz w:val="22"/>
          <w:lang w:eastAsia="zh-CN"/>
        </w:rPr>
        <w:t>if either one of the DCI</w:t>
      </w:r>
      <w:r w:rsidR="00DF7994">
        <w:rPr>
          <w:rFonts w:eastAsia="SimSun"/>
          <w:sz w:val="22"/>
          <w:lang w:eastAsia="zh-CN"/>
        </w:rPr>
        <w:t>s</w:t>
      </w:r>
      <w:r w:rsidR="00DF7994" w:rsidRPr="00DF7994">
        <w:rPr>
          <w:rFonts w:eastAsia="SimSun"/>
          <w:sz w:val="22"/>
          <w:lang w:eastAsia="zh-CN"/>
        </w:rPr>
        <w:t xml:space="preserve"> is missed, UE cannot know which PUCCH resource is allocated. However, if they are the same, then even if the DCI (not the last DCI) is missed, UE can still know which PUCCH resource is allocated by the last DCI.</w:t>
      </w:r>
      <w:r>
        <w:rPr>
          <w:rFonts w:eastAsia="SimSun"/>
          <w:sz w:val="22"/>
          <w:lang w:eastAsia="zh-CN"/>
        </w:rPr>
        <w:t xml:space="preserve"> In the following TP, we correct the corresponding </w:t>
      </w:r>
      <w:r>
        <w:rPr>
          <w:rFonts w:eastAsia="SimSun" w:hint="eastAsia"/>
          <w:sz w:val="22"/>
          <w:lang w:eastAsia="zh-CN"/>
        </w:rPr>
        <w:t>part</w:t>
      </w:r>
      <w:r>
        <w:rPr>
          <w:rFonts w:eastAsia="SimSun"/>
          <w:sz w:val="22"/>
          <w:lang w:eastAsia="zh-CN"/>
        </w:rPr>
        <w:t xml:space="preserve"> as well.</w:t>
      </w:r>
    </w:p>
    <w:p w14:paraId="307D0A81" w14:textId="4CD5D4E9" w:rsidR="005148B3" w:rsidRPr="0099480F" w:rsidRDefault="005148B3" w:rsidP="005148B3">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9</w:t>
      </w:r>
      <w:r w:rsidRPr="0099480F">
        <w:rPr>
          <w:rFonts w:eastAsiaTheme="minorEastAsia" w:hint="eastAsia"/>
          <w:b/>
          <w:sz w:val="22"/>
          <w:u w:val="single"/>
        </w:rPr>
        <w:t>:</w:t>
      </w:r>
    </w:p>
    <w:p w14:paraId="4808C384" w14:textId="77777777" w:rsidR="005148B3" w:rsidRDefault="005148B3" w:rsidP="005148B3">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5148B3" w:rsidRPr="00A4428A" w14:paraId="1D818EA4" w14:textId="77777777" w:rsidTr="00660A93">
        <w:tc>
          <w:tcPr>
            <w:tcW w:w="9904" w:type="dxa"/>
          </w:tcPr>
          <w:p w14:paraId="5EC80DF0" w14:textId="77777777" w:rsidR="005148B3" w:rsidRPr="005148B3" w:rsidRDefault="005148B3" w:rsidP="00A22A8E">
            <w:pPr>
              <w:keepLines/>
              <w:spacing w:before="120"/>
              <w:ind w:left="1134" w:hanging="1134"/>
              <w:outlineLvl w:val="2"/>
              <w:rPr>
                <w:rFonts w:ascii="Arial" w:eastAsia="游明朝" w:hAnsi="Arial"/>
                <w:sz w:val="28"/>
                <w:lang w:eastAsia="en-US"/>
              </w:rPr>
            </w:pPr>
            <w:r w:rsidRPr="005148B3">
              <w:rPr>
                <w:rFonts w:ascii="Arial" w:eastAsia="游明朝" w:hAnsi="Arial"/>
                <w:sz w:val="28"/>
                <w:lang w:eastAsia="en-US"/>
              </w:rPr>
              <w:t>9.2.3</w:t>
            </w:r>
            <w:r w:rsidRPr="005148B3">
              <w:rPr>
                <w:rFonts w:ascii="Arial" w:eastAsia="游明朝" w:hAnsi="Arial"/>
                <w:sz w:val="28"/>
                <w:lang w:eastAsia="en-US"/>
              </w:rPr>
              <w:tab/>
              <w:t>UE procedure for reporting HARQ-ACK</w:t>
            </w:r>
          </w:p>
          <w:p w14:paraId="50B88172" w14:textId="77777777" w:rsidR="005148B3" w:rsidRPr="0084722C" w:rsidRDefault="005148B3" w:rsidP="00A22A8E">
            <w:pPr>
              <w:rPr>
                <w:rFonts w:eastAsia="游明朝"/>
                <w:sz w:val="20"/>
                <w:lang w:eastAsia="en-US"/>
              </w:rPr>
            </w:pPr>
            <w:r>
              <w:rPr>
                <w:rFonts w:eastAsia="游明朝"/>
                <w:sz w:val="20"/>
                <w:lang w:eastAsia="en-US"/>
              </w:rPr>
              <w:t>[…]</w:t>
            </w:r>
          </w:p>
          <w:p w14:paraId="33D77CCB" w14:textId="077F3A52" w:rsidR="00EE043A" w:rsidRPr="0011031E" w:rsidRDefault="00EE043A" w:rsidP="00EE043A">
            <w:pPr>
              <w:rPr>
                <w:rFonts w:eastAsia="游明朝"/>
                <w:sz w:val="20"/>
                <w:lang w:eastAsia="en-US"/>
              </w:rPr>
            </w:pPr>
            <w:r w:rsidRPr="0011031E">
              <w:rPr>
                <w:rFonts w:eastAsia="游明朝"/>
                <w:sz w:val="20"/>
                <w:lang w:val="en-US" w:eastAsia="en-US"/>
              </w:rPr>
              <w:t xml:space="preserve">For transmission of HARQ-ACK information in a PUCCH by a UE, the UE determines a PUCCH resource after determining a set of PUCCH resources for </w:t>
            </w:r>
            <w:r w:rsidRPr="0011031E">
              <w:rPr>
                <w:rFonts w:eastAsia="游明朝"/>
                <w:position w:val="-10"/>
                <w:sz w:val="20"/>
                <w:lang w:eastAsia="en-US"/>
              </w:rPr>
              <w:object w:dxaOrig="460" w:dyaOrig="340" w14:anchorId="6BF868C0">
                <v:shape id="_x0000_i1103" type="#_x0000_t75" style="width:22.8pt;height:19.7pt" o:ole="">
                  <v:imagedata r:id="rId191" o:title=""/>
                </v:shape>
                <o:OLEObject Type="Embed" ProgID="Equation.3" ShapeID="_x0000_i1103" DrawAspect="Content" ObjectID="_1595501849" r:id="rId202"/>
              </w:object>
            </w:r>
            <w:r w:rsidRPr="0011031E">
              <w:rPr>
                <w:rFonts w:eastAsia="游明朝"/>
                <w:sz w:val="20"/>
                <w:lang w:eastAsia="en-US"/>
              </w:rPr>
              <w:t xml:space="preserve"> HARQ-ACK information bits</w:t>
            </w:r>
            <w:r w:rsidRPr="0011031E">
              <w:rPr>
                <w:rFonts w:eastAsia="游明朝"/>
                <w:sz w:val="20"/>
                <w:lang w:val="en-US" w:eastAsia="en-US"/>
              </w:rPr>
              <w:t xml:space="preserve">, as described in Subclause 9.2.1. The PUCCH resource determination is based on a PUCCH resource indicator field </w:t>
            </w:r>
            <w:r w:rsidRPr="0011031E">
              <w:rPr>
                <w:rFonts w:eastAsia="游明朝"/>
                <w:sz w:val="20"/>
                <w:lang w:eastAsia="en-US"/>
              </w:rPr>
              <w:t>[5, TS 38.212] in a last DCI format 1_0 or DCI format 1_1, among the DCI formats 1_0 or DCI formats 1_1 that have a value of a PDSCH-to-HARQ_feedback timing indicator field indicating a same slot for the PUCCH transmission, that the UE detects and for which the UE transmits corresponding HARQ-ACK information in the PUCCH where, for PUCCH resource determination, detected DCI formats are first indexed in a</w:t>
            </w:r>
            <w:r w:rsidRPr="00EE043A">
              <w:rPr>
                <w:rFonts w:eastAsia="游明朝"/>
                <w:color w:val="FF0000"/>
                <w:sz w:val="20"/>
                <w:u w:val="single"/>
                <w:lang w:eastAsia="en-US"/>
              </w:rPr>
              <w:t>n</w:t>
            </w:r>
            <w:r w:rsidRPr="0011031E">
              <w:rPr>
                <w:rFonts w:eastAsia="游明朝"/>
                <w:sz w:val="20"/>
                <w:lang w:eastAsia="en-US"/>
              </w:rPr>
              <w:t xml:space="preserve"> </w:t>
            </w:r>
            <w:r w:rsidRPr="00EE043A">
              <w:rPr>
                <w:rFonts w:eastAsia="游明朝"/>
                <w:strike/>
                <w:color w:val="FF0000"/>
                <w:sz w:val="20"/>
                <w:lang w:eastAsia="en-US"/>
              </w:rPr>
              <w:t>descending</w:t>
            </w:r>
            <w:r>
              <w:rPr>
                <w:rFonts w:eastAsia="游明朝"/>
                <w:strike/>
                <w:color w:val="FF0000"/>
                <w:sz w:val="20"/>
                <w:lang w:eastAsia="en-US"/>
              </w:rPr>
              <w:t xml:space="preserve"> </w:t>
            </w:r>
            <w:r w:rsidRPr="00EE043A">
              <w:rPr>
                <w:rFonts w:eastAsia="游明朝"/>
                <w:color w:val="FF0000"/>
                <w:sz w:val="20"/>
                <w:u w:val="single"/>
                <w:lang w:eastAsia="en-US"/>
              </w:rPr>
              <w:t>ascending</w:t>
            </w:r>
            <w:r w:rsidRPr="0011031E">
              <w:rPr>
                <w:rFonts w:eastAsia="游明朝"/>
                <w:sz w:val="20"/>
                <w:lang w:eastAsia="en-US"/>
              </w:rPr>
              <w:t xml:space="preserve"> order across serving cells indexes and are then in an ascending </w:t>
            </w:r>
            <w:r w:rsidRPr="0011031E">
              <w:rPr>
                <w:rFonts w:eastAsia="游明朝"/>
                <w:sz w:val="20"/>
                <w:lang w:eastAsia="en-US"/>
              </w:rPr>
              <w:lastRenderedPageBreak/>
              <w:t xml:space="preserve">order across PDCCH monitoring occasion indexes. </w:t>
            </w:r>
          </w:p>
          <w:p w14:paraId="737104D9" w14:textId="77777777" w:rsidR="00EE043A" w:rsidRDefault="00EE043A" w:rsidP="00A22A8E">
            <w:pPr>
              <w:rPr>
                <w:rFonts w:eastAsia="游明朝"/>
                <w:sz w:val="20"/>
                <w:lang w:eastAsia="en-US"/>
              </w:rPr>
            </w:pPr>
            <w:r>
              <w:rPr>
                <w:rFonts w:eastAsia="游明朝"/>
                <w:sz w:val="20"/>
                <w:lang w:eastAsia="en-US"/>
              </w:rPr>
              <w:t>[…]</w:t>
            </w:r>
          </w:p>
          <w:p w14:paraId="2C179F02" w14:textId="4C9B0DE6" w:rsidR="005148B3" w:rsidRPr="005148B3" w:rsidRDefault="005148B3" w:rsidP="00A22A8E">
            <w:pPr>
              <w:rPr>
                <w:rFonts w:eastAsia="游明朝"/>
                <w:sz w:val="20"/>
                <w:lang w:val="en-US" w:eastAsia="en-US"/>
              </w:rPr>
            </w:pPr>
            <w:r w:rsidRPr="005148B3">
              <w:rPr>
                <w:rFonts w:eastAsia="游明朝"/>
                <w:sz w:val="20"/>
                <w:lang w:eastAsia="en-US"/>
              </w:rPr>
              <w:t xml:space="preserve">For the first set of PUCCH resources and when the size </w:t>
            </w:r>
            <w:r w:rsidRPr="005148B3">
              <w:rPr>
                <w:rFonts w:eastAsia="SimSun"/>
                <w:noProof/>
                <w:position w:val="-10"/>
                <w:sz w:val="20"/>
                <w:lang w:val="en-US"/>
              </w:rPr>
              <w:drawing>
                <wp:inline distT="0" distB="0" distL="0" distR="0" wp14:anchorId="2622D530" wp14:editId="21595C52">
                  <wp:extent cx="452120" cy="241300"/>
                  <wp:effectExtent l="0" t="0" r="5080" b="635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52120" cy="241300"/>
                          </a:xfrm>
                          <a:prstGeom prst="rect">
                            <a:avLst/>
                          </a:prstGeom>
                          <a:noFill/>
                          <a:ln>
                            <a:noFill/>
                          </a:ln>
                        </pic:spPr>
                      </pic:pic>
                    </a:graphicData>
                  </a:graphic>
                </wp:inline>
              </w:drawing>
            </w:r>
            <w:r w:rsidRPr="005148B3">
              <w:rPr>
                <w:rFonts w:eastAsia="SimSun"/>
                <w:sz w:val="20"/>
                <w:lang w:eastAsia="zh-CN"/>
              </w:rPr>
              <w:t xml:space="preserve"> </w:t>
            </w:r>
            <w:r w:rsidRPr="005148B3">
              <w:rPr>
                <w:rFonts w:eastAsia="游明朝"/>
                <w:sz w:val="20"/>
                <w:lang w:eastAsia="en-US"/>
              </w:rPr>
              <w:t xml:space="preserve">of higher layer parameter </w:t>
            </w:r>
            <w:r w:rsidRPr="005148B3">
              <w:rPr>
                <w:rFonts w:eastAsia="游明朝"/>
                <w:i/>
                <w:sz w:val="20"/>
                <w:lang w:eastAsia="en-US"/>
              </w:rPr>
              <w:t xml:space="preserve">resourceList </w:t>
            </w:r>
            <w:r w:rsidRPr="005148B3">
              <w:rPr>
                <w:rFonts w:eastAsia="游明朝"/>
                <w:sz w:val="20"/>
                <w:lang w:eastAsia="en-US"/>
              </w:rPr>
              <w:t>is larger than eight, when a UE provides HARQ-ACK information in a PUCCH transmission in response to detecting a last DCI format 1_0 or DCI format 1_1</w:t>
            </w:r>
            <w:r w:rsidRPr="005148B3">
              <w:rPr>
                <w:rFonts w:eastAsia="游明朝"/>
                <w:sz w:val="20"/>
                <w:lang w:val="en-US" w:eastAsia="en-US"/>
              </w:rPr>
              <w:t>,</w:t>
            </w:r>
            <w:r w:rsidR="008C6CBF">
              <w:rPr>
                <w:rFonts w:eastAsia="游明朝"/>
                <w:sz w:val="20"/>
                <w:lang w:val="en-US" w:eastAsia="en-US"/>
              </w:rPr>
              <w:t xml:space="preserve"> </w:t>
            </w:r>
            <w:r w:rsidR="008C6CBF" w:rsidRPr="00914DDE">
              <w:rPr>
                <w:rFonts w:eastAsia="游明朝"/>
                <w:color w:val="FF0000"/>
                <w:sz w:val="20"/>
                <w:u w:val="single"/>
                <w:lang w:eastAsia="en-US"/>
              </w:rPr>
              <w:t>among the DCI formats 1_0 or DCI formats 1_1 that have a value of a PDSCH-to-HARQ_feedback timing indicator field indicating a same slot for the PUCCH transmission,</w:t>
            </w:r>
            <w:r w:rsidRPr="005148B3">
              <w:rPr>
                <w:rFonts w:eastAsia="游明朝"/>
                <w:sz w:val="20"/>
                <w:lang w:val="en-US" w:eastAsia="en-US"/>
              </w:rPr>
              <w:t xml:space="preserve"> the UE determines a PUCCH resource with index </w:t>
            </w:r>
            <w:r w:rsidRPr="005148B3">
              <w:rPr>
                <w:rFonts w:eastAsia="游明朝"/>
                <w:noProof/>
                <w:position w:val="-10"/>
                <w:sz w:val="20"/>
                <w:lang w:val="en-US"/>
              </w:rPr>
              <w:drawing>
                <wp:inline distT="0" distB="0" distL="0" distR="0" wp14:anchorId="7C376D02" wp14:editId="755DE0E8">
                  <wp:extent cx="351790" cy="220980"/>
                  <wp:effectExtent l="0" t="0" r="0" b="762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5148B3">
              <w:rPr>
                <w:rFonts w:eastAsia="游明朝"/>
                <w:sz w:val="20"/>
                <w:lang w:eastAsia="en-US"/>
              </w:rPr>
              <w:t xml:space="preserve">, </w:t>
            </w:r>
            <w:r w:rsidRPr="005148B3">
              <w:rPr>
                <w:rFonts w:eastAsia="游明朝"/>
                <w:noProof/>
                <w:position w:val="-10"/>
                <w:sz w:val="20"/>
                <w:lang w:val="en-US"/>
              </w:rPr>
              <w:drawing>
                <wp:inline distT="0" distB="0" distL="0" distR="0" wp14:anchorId="2D8A15CD" wp14:editId="25731425">
                  <wp:extent cx="1185545" cy="220980"/>
                  <wp:effectExtent l="0" t="0" r="0" b="762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185545" cy="220980"/>
                          </a:xfrm>
                          <a:prstGeom prst="rect">
                            <a:avLst/>
                          </a:prstGeom>
                          <a:noFill/>
                          <a:ln>
                            <a:noFill/>
                          </a:ln>
                        </pic:spPr>
                      </pic:pic>
                    </a:graphicData>
                  </a:graphic>
                </wp:inline>
              </w:drawing>
            </w:r>
            <w:r w:rsidRPr="005148B3">
              <w:rPr>
                <w:rFonts w:eastAsia="游明朝"/>
                <w:sz w:val="20"/>
                <w:lang w:eastAsia="en-US"/>
              </w:rPr>
              <w:t>, as</w:t>
            </w:r>
          </w:p>
          <w:p w14:paraId="213BE107" w14:textId="77777777" w:rsidR="005148B3" w:rsidRPr="005148B3" w:rsidRDefault="005148B3" w:rsidP="00A22A8E">
            <w:pPr>
              <w:keepLines/>
              <w:tabs>
                <w:tab w:val="center" w:pos="4536"/>
                <w:tab w:val="right" w:pos="9072"/>
              </w:tabs>
              <w:rPr>
                <w:rFonts w:eastAsia="游明朝"/>
                <w:noProof/>
                <w:sz w:val="20"/>
                <w:lang w:eastAsia="en-US"/>
              </w:rPr>
            </w:pPr>
            <w:r w:rsidRPr="005148B3">
              <w:rPr>
                <w:rFonts w:eastAsia="游明朝"/>
                <w:noProof/>
                <w:sz w:val="20"/>
                <w:lang w:eastAsia="en-US"/>
              </w:rPr>
              <w:tab/>
            </w:r>
            <w:r w:rsidRPr="005148B3">
              <w:rPr>
                <w:rFonts w:eastAsia="游明朝"/>
                <w:noProof/>
                <w:sz w:val="20"/>
                <w:lang w:val="en-US"/>
              </w:rPr>
              <w:drawing>
                <wp:inline distT="0" distB="0" distL="0" distR="0" wp14:anchorId="4AD88B89" wp14:editId="706DD42B">
                  <wp:extent cx="4542155" cy="854075"/>
                  <wp:effectExtent l="0" t="0" r="0" b="3175"/>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42155" cy="854075"/>
                          </a:xfrm>
                          <a:prstGeom prst="rect">
                            <a:avLst/>
                          </a:prstGeom>
                          <a:noFill/>
                          <a:ln>
                            <a:noFill/>
                          </a:ln>
                        </pic:spPr>
                      </pic:pic>
                    </a:graphicData>
                  </a:graphic>
                </wp:inline>
              </w:drawing>
            </w:r>
          </w:p>
          <w:p w14:paraId="11348018" w14:textId="2CF708CF" w:rsidR="005148B3" w:rsidRPr="005148B3" w:rsidRDefault="005148B3" w:rsidP="00A22A8E">
            <w:pPr>
              <w:rPr>
                <w:rFonts w:eastAsia="游明朝"/>
                <w:color w:val="000000"/>
                <w:sz w:val="20"/>
                <w:lang w:eastAsia="en-US"/>
              </w:rPr>
            </w:pPr>
            <w:r w:rsidRPr="005148B3">
              <w:rPr>
                <w:rFonts w:eastAsia="游明朝"/>
                <w:sz w:val="20"/>
                <w:lang w:val="en-US" w:eastAsia="en-US"/>
              </w:rPr>
              <w:t xml:space="preserve">where </w:t>
            </w:r>
            <w:r w:rsidRPr="005148B3">
              <w:rPr>
                <w:rFonts w:eastAsia="游明朝"/>
                <w:noProof/>
                <w:position w:val="-12"/>
                <w:sz w:val="20"/>
                <w:lang w:val="en-US"/>
              </w:rPr>
              <w:drawing>
                <wp:inline distT="0" distB="0" distL="0" distR="0" wp14:anchorId="407167D0" wp14:editId="59A86982">
                  <wp:extent cx="381635" cy="200660"/>
                  <wp:effectExtent l="0" t="0" r="0" b="889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r w:rsidRPr="005148B3">
              <w:rPr>
                <w:rFonts w:eastAsia="游明朝"/>
                <w:sz w:val="20"/>
                <w:lang w:eastAsia="en-US"/>
              </w:rPr>
              <w:t xml:space="preserve"> is a number of CCEs in control resource set </w:t>
            </w:r>
            <w:r w:rsidRPr="005148B3">
              <w:rPr>
                <w:rFonts w:eastAsia="游明朝"/>
                <w:noProof/>
                <w:position w:val="-10"/>
                <w:sz w:val="20"/>
                <w:lang w:val="en-US"/>
              </w:rPr>
              <w:drawing>
                <wp:inline distT="0" distB="0" distL="0" distR="0" wp14:anchorId="2CE47CFD" wp14:editId="549BCACE">
                  <wp:extent cx="120650" cy="150495"/>
                  <wp:effectExtent l="0" t="0" r="0" b="1905"/>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5148B3">
              <w:rPr>
                <w:rFonts w:eastAsia="游明朝"/>
                <w:sz w:val="20"/>
                <w:lang w:eastAsia="en-US"/>
              </w:rPr>
              <w:t xml:space="preserve"> of a corresponding PDCCH reception for the DCI format 1_0 or DCI format 1_1</w:t>
            </w:r>
            <w:r w:rsidR="00A55BF1">
              <w:rPr>
                <w:rFonts w:eastAsia="游明朝"/>
                <w:sz w:val="20"/>
                <w:lang w:eastAsia="en-US"/>
              </w:rPr>
              <w:t xml:space="preserve"> </w:t>
            </w:r>
            <w:r w:rsidRPr="005148B3">
              <w:rPr>
                <w:rFonts w:eastAsia="游明朝"/>
                <w:sz w:val="20"/>
                <w:lang w:eastAsia="en-US"/>
              </w:rPr>
              <w:t xml:space="preserve">as described in Subclause 10.1, </w:t>
            </w:r>
            <w:r w:rsidRPr="005148B3">
              <w:rPr>
                <w:rFonts w:eastAsia="游明朝"/>
                <w:noProof/>
                <w:position w:val="-12"/>
                <w:sz w:val="20"/>
                <w:lang w:val="en-US"/>
              </w:rPr>
              <w:drawing>
                <wp:inline distT="0" distB="0" distL="0" distR="0" wp14:anchorId="77C012F4" wp14:editId="1EA41DD8">
                  <wp:extent cx="351790" cy="23114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5148B3">
              <w:rPr>
                <w:rFonts w:eastAsia="游明朝"/>
                <w:sz w:val="20"/>
                <w:lang w:eastAsia="en-US"/>
              </w:rPr>
              <w:t xml:space="preserve"> is the index of a first CCE for the PDCCH reception</w:t>
            </w:r>
            <w:r w:rsidR="00EE043A">
              <w:rPr>
                <w:rFonts w:eastAsia="游明朝"/>
                <w:sz w:val="20"/>
                <w:lang w:eastAsia="en-US"/>
              </w:rPr>
              <w:t xml:space="preserve"> </w:t>
            </w:r>
            <w:r w:rsidR="00EE043A">
              <w:rPr>
                <w:rFonts w:eastAsia="游明朝"/>
                <w:color w:val="FF0000"/>
                <w:sz w:val="20"/>
                <w:u w:val="single"/>
                <w:lang w:eastAsia="en-US"/>
              </w:rPr>
              <w:t>in an ascending order across serving cells indexes</w:t>
            </w:r>
            <w:r w:rsidRPr="005148B3">
              <w:rPr>
                <w:rFonts w:eastAsia="游明朝"/>
                <w:sz w:val="20"/>
                <w:lang w:eastAsia="en-US"/>
              </w:rPr>
              <w:t xml:space="preserve">, and </w:t>
            </w:r>
            <w:r w:rsidRPr="005148B3">
              <w:rPr>
                <w:rFonts w:eastAsia="游明朝"/>
                <w:noProof/>
                <w:position w:val="-10"/>
                <w:sz w:val="20"/>
                <w:lang w:val="en-US"/>
              </w:rPr>
              <w:drawing>
                <wp:inline distT="0" distB="0" distL="0" distR="0" wp14:anchorId="19199D0C" wp14:editId="06AA83F8">
                  <wp:extent cx="321310" cy="271145"/>
                  <wp:effectExtent l="0" t="0" r="254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5148B3">
              <w:rPr>
                <w:rFonts w:eastAsia="SimSun"/>
                <w:sz w:val="20"/>
                <w:lang w:eastAsia="zh-CN"/>
              </w:rPr>
              <w:t xml:space="preserve"> is a value of the </w:t>
            </w:r>
            <w:r w:rsidRPr="005148B3">
              <w:rPr>
                <w:rFonts w:eastAsia="游明朝"/>
                <w:sz w:val="20"/>
                <w:lang w:eastAsia="zh-CN"/>
              </w:rPr>
              <w:t>PUCCH resource indicator</w:t>
            </w:r>
            <w:r w:rsidRPr="005148B3">
              <w:rPr>
                <w:rFonts w:eastAsia="游明朝"/>
                <w:sz w:val="20"/>
                <w:lang w:eastAsia="en-US"/>
              </w:rPr>
              <w:t xml:space="preserve"> field in the DCI format 1_0 or DCI format 1_1.</w:t>
            </w:r>
            <w:r w:rsidRPr="005148B3">
              <w:rPr>
                <w:rFonts w:eastAsia="游明朝"/>
                <w:color w:val="000000"/>
                <w:sz w:val="20"/>
                <w:lang w:eastAsia="en-US"/>
              </w:rPr>
              <w:t xml:space="preserve"> </w:t>
            </w:r>
          </w:p>
          <w:p w14:paraId="4ED35C1C" w14:textId="77777777" w:rsidR="005148B3" w:rsidRPr="001245B8" w:rsidRDefault="005148B3" w:rsidP="00A22A8E">
            <w:pPr>
              <w:rPr>
                <w:rFonts w:eastAsia="游明朝"/>
                <w:sz w:val="20"/>
                <w:lang w:eastAsia="en-US"/>
              </w:rPr>
            </w:pPr>
            <w:r>
              <w:rPr>
                <w:rFonts w:eastAsia="游明朝"/>
                <w:sz w:val="20"/>
                <w:lang w:eastAsia="en-US"/>
              </w:rPr>
              <w:t>[…]</w:t>
            </w:r>
          </w:p>
        </w:tc>
      </w:tr>
    </w:tbl>
    <w:p w14:paraId="48B2BCF2" w14:textId="77777777" w:rsidR="005725C1" w:rsidRPr="00FD2E86" w:rsidRDefault="005725C1" w:rsidP="009C6CDD">
      <w:pPr>
        <w:spacing w:afterLines="50" w:after="120"/>
        <w:jc w:val="both"/>
        <w:rPr>
          <w:rFonts w:eastAsiaTheme="minorEastAsia"/>
          <w:sz w:val="22"/>
        </w:rPr>
      </w:pPr>
    </w:p>
    <w:p w14:paraId="4B283FA9" w14:textId="561B3C86" w:rsidR="009C6CDD" w:rsidRPr="00841B43" w:rsidRDefault="009C6CDD" w:rsidP="009C6CDD">
      <w:pPr>
        <w:pStyle w:val="1"/>
        <w:numPr>
          <w:ilvl w:val="1"/>
          <w:numId w:val="6"/>
        </w:numPr>
        <w:spacing w:after="120"/>
        <w:jc w:val="both"/>
        <w:rPr>
          <w:rFonts w:eastAsia="DengXian"/>
          <w:b/>
          <w:sz w:val="22"/>
          <w:lang w:val="en-US" w:eastAsia="zh-CN"/>
        </w:rPr>
      </w:pPr>
      <w:r w:rsidRPr="00841B43">
        <w:rPr>
          <w:rFonts w:eastAsia="DengXian"/>
          <w:b/>
          <w:sz w:val="22"/>
          <w:lang w:val="en-US" w:eastAsia="zh-CN"/>
        </w:rPr>
        <w:t xml:space="preserve">PUCCH resource determination for </w:t>
      </w:r>
      <w:r w:rsidR="00841B43">
        <w:rPr>
          <w:rFonts w:eastAsia="DengXian"/>
          <w:b/>
          <w:sz w:val="22"/>
          <w:lang w:val="en-US" w:eastAsia="zh-CN"/>
        </w:rPr>
        <w:t xml:space="preserve">one </w:t>
      </w:r>
      <w:r w:rsidRPr="00841B43">
        <w:rPr>
          <w:rFonts w:eastAsia="DengXian"/>
          <w:b/>
          <w:sz w:val="22"/>
          <w:lang w:val="en-US" w:eastAsia="zh-CN"/>
        </w:rPr>
        <w:t>CSI</w:t>
      </w:r>
      <w:r w:rsidR="00841B43">
        <w:rPr>
          <w:rFonts w:eastAsia="DengXian"/>
          <w:b/>
          <w:sz w:val="22"/>
          <w:lang w:val="en-US" w:eastAsia="zh-CN"/>
        </w:rPr>
        <w:t xml:space="preserve"> report</w:t>
      </w:r>
    </w:p>
    <w:p w14:paraId="2851264B" w14:textId="4255BD2B" w:rsidR="00EE37A8" w:rsidRDefault="00EE37A8" w:rsidP="00841B43">
      <w:pPr>
        <w:spacing w:beforeLines="50" w:before="120" w:afterLines="50" w:after="120"/>
        <w:jc w:val="both"/>
        <w:rPr>
          <w:rFonts w:eastAsiaTheme="minorEastAsia"/>
          <w:sz w:val="22"/>
          <w:lang w:val="en-US"/>
        </w:rPr>
      </w:pPr>
      <w:r>
        <w:rPr>
          <w:rFonts w:eastAsiaTheme="minorEastAsia" w:hint="eastAsia"/>
          <w:sz w:val="22"/>
          <w:lang w:val="en-US"/>
        </w:rPr>
        <w:t>At 9.2.3 and 9.2.4 in 38.213 [</w:t>
      </w:r>
      <w:r w:rsidR="00CC3BC7">
        <w:rPr>
          <w:rFonts w:eastAsiaTheme="minorEastAsia"/>
          <w:sz w:val="22"/>
          <w:lang w:val="en-US"/>
        </w:rPr>
        <w:t>3</w:t>
      </w:r>
      <w:r>
        <w:rPr>
          <w:rFonts w:eastAsiaTheme="minorEastAsia" w:hint="eastAsia"/>
          <w:sz w:val="22"/>
          <w:lang w:val="en-US"/>
        </w:rPr>
        <w:t xml:space="preserve">], how to UE transmits HARQ-ACK and SR are captured, respectively. </w:t>
      </w:r>
      <w:r>
        <w:rPr>
          <w:rFonts w:eastAsiaTheme="minorEastAsia"/>
          <w:sz w:val="22"/>
          <w:lang w:val="en-US"/>
        </w:rPr>
        <w:t>However, the case of one CSI report seems not to be described in current specifications. 9.2.5 in 38.213 mentions the multiplexing procedure of CSI/SR, HARQ-ACK/SR/CSI, and multiple CSI reports, which are not enough to define UE behavior for one CSI report on PUCCH.</w:t>
      </w:r>
      <w:r w:rsidR="000336B6">
        <w:rPr>
          <w:rFonts w:eastAsiaTheme="minorEastAsia"/>
          <w:sz w:val="22"/>
          <w:lang w:val="en-US"/>
        </w:rPr>
        <w:t xml:space="preserve"> Therefore, we propose the following.</w:t>
      </w:r>
    </w:p>
    <w:p w14:paraId="16E28082" w14:textId="6A998AF7" w:rsidR="000336B6" w:rsidRPr="0099480F" w:rsidRDefault="000336B6" w:rsidP="000336B6">
      <w:pPr>
        <w:spacing w:afterLines="50" w:after="120"/>
        <w:jc w:val="both"/>
        <w:rPr>
          <w:rFonts w:eastAsiaTheme="minorEastAsia"/>
          <w:b/>
          <w:sz w:val="22"/>
          <w:u w:val="single"/>
        </w:rPr>
      </w:pPr>
      <w:r>
        <w:rPr>
          <w:rFonts w:eastAsiaTheme="minorEastAsia" w:hint="eastAsia"/>
          <w:b/>
          <w:sz w:val="22"/>
          <w:u w:val="single"/>
        </w:rPr>
        <w:t xml:space="preserve">Proposal </w:t>
      </w:r>
      <w:r w:rsidR="00F5588C">
        <w:rPr>
          <w:rFonts w:eastAsiaTheme="minorEastAsia"/>
          <w:b/>
          <w:sz w:val="22"/>
          <w:u w:val="single"/>
        </w:rPr>
        <w:t>10</w:t>
      </w:r>
      <w:r w:rsidRPr="0099480F">
        <w:rPr>
          <w:rFonts w:eastAsiaTheme="minorEastAsia" w:hint="eastAsia"/>
          <w:b/>
          <w:sz w:val="22"/>
          <w:u w:val="single"/>
        </w:rPr>
        <w:t>:</w:t>
      </w:r>
    </w:p>
    <w:p w14:paraId="0A68C050" w14:textId="6C038853" w:rsidR="000336B6" w:rsidRDefault="000336B6" w:rsidP="000336B6">
      <w:pPr>
        <w:pStyle w:val="afe"/>
        <w:numPr>
          <w:ilvl w:val="0"/>
          <w:numId w:val="21"/>
        </w:numPr>
        <w:spacing w:afterLines="50" w:after="120"/>
        <w:ind w:leftChars="0"/>
        <w:jc w:val="both"/>
        <w:rPr>
          <w:rFonts w:eastAsiaTheme="minorEastAsia"/>
          <w:i/>
          <w:sz w:val="22"/>
        </w:rPr>
      </w:pPr>
      <w:r>
        <w:rPr>
          <w:rFonts w:eastAsiaTheme="minorEastAsia"/>
          <w:i/>
          <w:sz w:val="22"/>
        </w:rPr>
        <w:t>A</w:t>
      </w:r>
      <w:r w:rsidRPr="000336B6">
        <w:rPr>
          <w:rFonts w:eastAsiaTheme="minorEastAsia"/>
          <w:i/>
          <w:sz w:val="22"/>
        </w:rPr>
        <w:t xml:space="preserve"> new section of UE procedure for reporting CSI should be made in 38.213.</w:t>
      </w:r>
    </w:p>
    <w:p w14:paraId="1E3106DD" w14:textId="47E86ECA" w:rsidR="009C6CDD" w:rsidRDefault="009C6CDD" w:rsidP="009C6CDD">
      <w:pPr>
        <w:spacing w:afterLines="50" w:after="120"/>
        <w:jc w:val="both"/>
        <w:rPr>
          <w:rFonts w:eastAsiaTheme="minorEastAsia"/>
          <w:sz w:val="22"/>
          <w:lang w:val="en-US"/>
        </w:rPr>
      </w:pPr>
    </w:p>
    <w:p w14:paraId="6E553F59" w14:textId="77777777" w:rsidR="00BF14CE" w:rsidRDefault="00BF14CE" w:rsidP="00BF14CE">
      <w:pPr>
        <w:pStyle w:val="1"/>
        <w:numPr>
          <w:ilvl w:val="0"/>
          <w:numId w:val="6"/>
        </w:numPr>
        <w:spacing w:after="120"/>
        <w:jc w:val="both"/>
        <w:rPr>
          <w:rFonts w:eastAsia="DengXian"/>
          <w:b/>
          <w:lang w:val="en-US" w:eastAsia="zh-CN"/>
        </w:rPr>
      </w:pPr>
      <w:r>
        <w:rPr>
          <w:rFonts w:eastAsia="DengXian"/>
          <w:b/>
          <w:lang w:val="en-US" w:eastAsia="zh-CN"/>
        </w:rPr>
        <w:t>PUCCH structure in short-duration</w:t>
      </w:r>
    </w:p>
    <w:p w14:paraId="576C28C0" w14:textId="77777777" w:rsidR="00BF14CE" w:rsidRPr="009C6CDD" w:rsidRDefault="00BF14CE" w:rsidP="00BF14CE">
      <w:pPr>
        <w:pStyle w:val="1"/>
        <w:numPr>
          <w:ilvl w:val="1"/>
          <w:numId w:val="6"/>
        </w:numPr>
        <w:spacing w:after="120"/>
        <w:jc w:val="both"/>
        <w:rPr>
          <w:rFonts w:eastAsia="DengXian"/>
          <w:b/>
          <w:sz w:val="22"/>
          <w:lang w:val="en-US" w:eastAsia="zh-CN"/>
        </w:rPr>
      </w:pPr>
      <w:r w:rsidRPr="009C6CDD">
        <w:rPr>
          <w:rFonts w:eastAsia="DengXian"/>
          <w:b/>
          <w:sz w:val="22"/>
          <w:lang w:val="en-US" w:eastAsia="zh-CN"/>
        </w:rPr>
        <w:t>HARQ-ACK bit mapping for PF0/PF1</w:t>
      </w:r>
    </w:p>
    <w:p w14:paraId="57330436" w14:textId="77777777" w:rsidR="00BF14CE" w:rsidRDefault="00BF14CE" w:rsidP="00BF14CE">
      <w:pPr>
        <w:spacing w:afterLines="50" w:after="120"/>
        <w:jc w:val="both"/>
        <w:rPr>
          <w:rFonts w:eastAsiaTheme="minorEastAsia"/>
          <w:sz w:val="22"/>
          <w:lang w:val="en-US"/>
        </w:rPr>
      </w:pPr>
      <w:r>
        <w:rPr>
          <w:rFonts w:eastAsiaTheme="minorEastAsia" w:hint="eastAsia"/>
          <w:sz w:val="22"/>
          <w:lang w:val="en-US"/>
        </w:rPr>
        <w:t xml:space="preserve">In RAN1 #92, some discussion was made whether </w:t>
      </w:r>
      <w:r w:rsidRPr="008F2A04">
        <w:rPr>
          <w:rFonts w:eastAsiaTheme="minorEastAsia"/>
          <w:sz w:val="22"/>
          <w:lang w:val="en-US"/>
        </w:rPr>
        <w:t xml:space="preserve">HARQ-ACK bit mapping for </w:t>
      </w:r>
      <w:r>
        <w:rPr>
          <w:rFonts w:eastAsiaTheme="minorEastAsia" w:hint="eastAsia"/>
          <w:sz w:val="22"/>
          <w:lang w:val="en-US"/>
        </w:rPr>
        <w:t>P</w:t>
      </w:r>
      <w:r w:rsidRPr="008F2A04">
        <w:rPr>
          <w:rFonts w:eastAsiaTheme="minorEastAsia"/>
          <w:sz w:val="22"/>
          <w:lang w:val="en-US"/>
        </w:rPr>
        <w:t>F0/</w:t>
      </w:r>
      <w:r>
        <w:rPr>
          <w:rFonts w:eastAsiaTheme="minorEastAsia" w:hint="eastAsia"/>
          <w:sz w:val="22"/>
          <w:lang w:val="en-US"/>
        </w:rPr>
        <w:t>P</w:t>
      </w:r>
      <w:r w:rsidRPr="008F2A04">
        <w:rPr>
          <w:rFonts w:eastAsiaTheme="minorEastAsia"/>
          <w:sz w:val="22"/>
          <w:lang w:val="en-US"/>
        </w:rPr>
        <w:t>F1</w:t>
      </w:r>
      <w:r>
        <w:rPr>
          <w:rFonts w:eastAsiaTheme="minorEastAsia" w:hint="eastAsia"/>
          <w:sz w:val="22"/>
          <w:lang w:val="en-US"/>
        </w:rPr>
        <w:t xml:space="preserve"> should be changed or not. The discussion was for the case of 2-bit is came from 2 PDCCH, </w:t>
      </w:r>
      <w:r w:rsidRPr="00E13B3E">
        <w:rPr>
          <w:rFonts w:eastAsiaTheme="minorEastAsia"/>
          <w:sz w:val="22"/>
          <w:lang w:val="en-US"/>
        </w:rPr>
        <w:t>miss understand</w:t>
      </w:r>
      <w:r>
        <w:rPr>
          <w:rFonts w:eastAsiaTheme="minorEastAsia" w:hint="eastAsia"/>
          <w:sz w:val="22"/>
          <w:lang w:val="en-US"/>
        </w:rPr>
        <w:t xml:space="preserve">ing for </w:t>
      </w:r>
      <w:r w:rsidRPr="008F2A04">
        <w:rPr>
          <w:rFonts w:eastAsiaTheme="minorEastAsia"/>
          <w:sz w:val="22"/>
          <w:lang w:val="en-US"/>
        </w:rPr>
        <w:t>HARQ-ACK bit mapping</w:t>
      </w:r>
      <w:r w:rsidRPr="00E13B3E">
        <w:rPr>
          <w:rFonts w:eastAsiaTheme="minorEastAsia"/>
          <w:sz w:val="22"/>
          <w:lang w:val="en-US"/>
        </w:rPr>
        <w:t xml:space="preserve"> b</w:t>
      </w:r>
      <w:r>
        <w:rPr>
          <w:rFonts w:eastAsiaTheme="minorEastAsia" w:hint="eastAsia"/>
          <w:sz w:val="22"/>
          <w:lang w:val="en-US"/>
        </w:rPr>
        <w:t>etween</w:t>
      </w:r>
      <w:r w:rsidRPr="00E13B3E">
        <w:rPr>
          <w:rFonts w:eastAsiaTheme="minorEastAsia"/>
          <w:sz w:val="22"/>
          <w:lang w:val="en-US"/>
        </w:rPr>
        <w:t xml:space="preserve"> UE and gNB may be happened</w:t>
      </w:r>
      <w:r>
        <w:rPr>
          <w:rFonts w:eastAsiaTheme="minorEastAsia" w:hint="eastAsia"/>
          <w:sz w:val="22"/>
          <w:lang w:val="en-US"/>
        </w:rPr>
        <w:t xml:space="preserve">. However, we propose to NOT change </w:t>
      </w:r>
      <w:r w:rsidRPr="00E13B3E">
        <w:rPr>
          <w:rFonts w:eastAsiaTheme="minorEastAsia"/>
          <w:sz w:val="22"/>
          <w:lang w:val="en-US"/>
        </w:rPr>
        <w:t>HARQ-ACK bit mapping</w:t>
      </w:r>
      <w:r>
        <w:rPr>
          <w:rFonts w:eastAsiaTheme="minorEastAsia" w:hint="eastAsia"/>
          <w:sz w:val="22"/>
          <w:lang w:val="en-US"/>
        </w:rPr>
        <w:t xml:space="preserve"> because of following reasons:</w:t>
      </w:r>
    </w:p>
    <w:p w14:paraId="5B3581ED" w14:textId="77777777" w:rsidR="00BF14CE" w:rsidRDefault="00BF14CE" w:rsidP="00BF14CE">
      <w:pPr>
        <w:pStyle w:val="afe"/>
        <w:widowControl w:val="0"/>
        <w:numPr>
          <w:ilvl w:val="0"/>
          <w:numId w:val="28"/>
        </w:numPr>
        <w:spacing w:afterLines="50" w:after="120"/>
        <w:ind w:leftChars="0"/>
        <w:jc w:val="both"/>
        <w:rPr>
          <w:sz w:val="22"/>
          <w:lang w:eastAsia="zh-CN"/>
        </w:rPr>
      </w:pPr>
      <w:r w:rsidRPr="007A041F">
        <w:rPr>
          <w:sz w:val="22"/>
          <w:lang w:eastAsia="zh-CN"/>
        </w:rPr>
        <w:t>Th</w:t>
      </w:r>
      <w:r>
        <w:rPr>
          <w:rFonts w:hint="eastAsia"/>
          <w:sz w:val="22"/>
        </w:rPr>
        <w:t>is misunderstanding is only happen when dynamic codebook is used and 2 HARQ-ACK bits are came from exactly 2 PDCCHs on one serving cell, and if the 2</w:t>
      </w:r>
      <w:r w:rsidRPr="00AE6F3B">
        <w:rPr>
          <w:rFonts w:hint="eastAsia"/>
          <w:sz w:val="22"/>
          <w:vertAlign w:val="superscript"/>
        </w:rPr>
        <w:t>nd</w:t>
      </w:r>
      <w:r>
        <w:rPr>
          <w:rFonts w:hint="eastAsia"/>
          <w:sz w:val="22"/>
        </w:rPr>
        <w:t xml:space="preserve"> PDCCH is miss detected.</w:t>
      </w:r>
    </w:p>
    <w:p w14:paraId="2EC65A09" w14:textId="77777777" w:rsidR="00BF14CE" w:rsidRDefault="00BF14CE" w:rsidP="00BF14CE">
      <w:pPr>
        <w:pStyle w:val="afe"/>
        <w:widowControl w:val="0"/>
        <w:numPr>
          <w:ilvl w:val="0"/>
          <w:numId w:val="28"/>
        </w:numPr>
        <w:spacing w:afterLines="50" w:after="120"/>
        <w:ind w:leftChars="0"/>
        <w:jc w:val="both"/>
        <w:rPr>
          <w:sz w:val="22"/>
          <w:lang w:eastAsia="zh-CN"/>
        </w:rPr>
      </w:pPr>
      <w:r w:rsidRPr="007A041F">
        <w:rPr>
          <w:sz w:val="22"/>
          <w:lang w:eastAsia="zh-CN"/>
        </w:rPr>
        <w:t>Th</w:t>
      </w:r>
      <w:r>
        <w:rPr>
          <w:rFonts w:hint="eastAsia"/>
          <w:sz w:val="22"/>
        </w:rPr>
        <w:t>e misunderstanding does not happen if PUCCH resources indicated by the 1</w:t>
      </w:r>
      <w:r w:rsidRPr="00EE009D">
        <w:rPr>
          <w:rFonts w:hint="eastAsia"/>
          <w:sz w:val="22"/>
          <w:vertAlign w:val="superscript"/>
        </w:rPr>
        <w:t>st</w:t>
      </w:r>
      <w:r>
        <w:rPr>
          <w:rFonts w:hint="eastAsia"/>
          <w:sz w:val="22"/>
        </w:rPr>
        <w:t xml:space="preserve"> PDCCH and the 2</w:t>
      </w:r>
      <w:r w:rsidRPr="00EE009D">
        <w:rPr>
          <w:rFonts w:hint="eastAsia"/>
          <w:sz w:val="22"/>
          <w:vertAlign w:val="superscript"/>
        </w:rPr>
        <w:t>nd</w:t>
      </w:r>
      <w:r>
        <w:rPr>
          <w:rFonts w:hint="eastAsia"/>
          <w:sz w:val="22"/>
        </w:rPr>
        <w:t xml:space="preserve"> PDCCH are different, i.e. at least one of ARI-bit or CCE-index of the 2 PDCCHs are different, the misunderstanding does not happen.</w:t>
      </w:r>
    </w:p>
    <w:p w14:paraId="0A78C531" w14:textId="77777777" w:rsidR="00BF14CE" w:rsidRPr="00AE6F3B" w:rsidRDefault="00BF14CE" w:rsidP="00BF14CE">
      <w:pPr>
        <w:pStyle w:val="afe"/>
        <w:widowControl w:val="0"/>
        <w:numPr>
          <w:ilvl w:val="0"/>
          <w:numId w:val="28"/>
        </w:numPr>
        <w:spacing w:afterLines="50" w:after="120"/>
        <w:ind w:leftChars="0"/>
        <w:jc w:val="both"/>
        <w:rPr>
          <w:sz w:val="22"/>
          <w:lang w:eastAsia="zh-CN"/>
        </w:rPr>
      </w:pPr>
      <w:r w:rsidRPr="00AE6F3B">
        <w:rPr>
          <w:rFonts w:hint="eastAsia"/>
          <w:sz w:val="22"/>
        </w:rPr>
        <w:t xml:space="preserve">If the HARQ-ACK bit mapping for PF0 is changed, HARQ-ACK error rate degrades for the case of the large delay spread because the HARQ-ACK bit mapping specified in TS 38.213 does not use </w:t>
      </w:r>
      <w:r w:rsidRPr="00AE6F3B">
        <w:rPr>
          <w:sz w:val="22"/>
        </w:rPr>
        <w:t>adjacent</w:t>
      </w:r>
      <w:r w:rsidRPr="00AE6F3B">
        <w:rPr>
          <w:rFonts w:hint="eastAsia"/>
          <w:sz w:val="22"/>
        </w:rPr>
        <w:t xml:space="preserve"> CS</w:t>
      </w:r>
      <w:r>
        <w:rPr>
          <w:rFonts w:hint="eastAsia"/>
          <w:sz w:val="22"/>
        </w:rPr>
        <w:t xml:space="preserve"> for different HARQ-ACK bit.</w:t>
      </w:r>
    </w:p>
    <w:p w14:paraId="5631ABEF" w14:textId="77777777" w:rsidR="00BF14CE" w:rsidRDefault="00BF14CE" w:rsidP="00BF14CE">
      <w:pPr>
        <w:pStyle w:val="afe"/>
        <w:widowControl w:val="0"/>
        <w:numPr>
          <w:ilvl w:val="0"/>
          <w:numId w:val="28"/>
        </w:numPr>
        <w:spacing w:afterLines="50" w:after="120"/>
        <w:ind w:leftChars="0"/>
        <w:jc w:val="both"/>
        <w:rPr>
          <w:sz w:val="22"/>
          <w:lang w:eastAsia="zh-CN"/>
        </w:rPr>
      </w:pPr>
      <w:r w:rsidRPr="00AE6F3B">
        <w:rPr>
          <w:rFonts w:hint="eastAsia"/>
          <w:sz w:val="22"/>
        </w:rPr>
        <w:lastRenderedPageBreak/>
        <w:t>If the HARQ-ACK bit mapping for PF</w:t>
      </w:r>
      <w:r>
        <w:rPr>
          <w:rFonts w:hint="eastAsia"/>
          <w:sz w:val="22"/>
        </w:rPr>
        <w:t>1</w:t>
      </w:r>
      <w:r w:rsidRPr="00AE6F3B">
        <w:rPr>
          <w:rFonts w:hint="eastAsia"/>
          <w:sz w:val="22"/>
        </w:rPr>
        <w:t xml:space="preserve"> is changed,</w:t>
      </w:r>
      <w:r>
        <w:rPr>
          <w:rFonts w:hint="eastAsia"/>
          <w:sz w:val="22"/>
        </w:rPr>
        <w:t xml:space="preserve"> </w:t>
      </w:r>
      <w:r w:rsidRPr="00EE009D">
        <w:rPr>
          <w:sz w:val="22"/>
        </w:rPr>
        <w:t>Grey coding is not used</w:t>
      </w:r>
      <w:r>
        <w:rPr>
          <w:rFonts w:hint="eastAsia"/>
          <w:sz w:val="22"/>
        </w:rPr>
        <w:t>, which would cause another performance issue.</w:t>
      </w:r>
    </w:p>
    <w:p w14:paraId="4A9DE66F" w14:textId="77777777" w:rsidR="00BF14CE" w:rsidRDefault="00BF14CE" w:rsidP="00BF14CE">
      <w:pPr>
        <w:pStyle w:val="afe"/>
        <w:widowControl w:val="0"/>
        <w:numPr>
          <w:ilvl w:val="0"/>
          <w:numId w:val="28"/>
        </w:numPr>
        <w:spacing w:afterLines="50" w:after="120"/>
        <w:ind w:leftChars="0"/>
        <w:jc w:val="both"/>
        <w:rPr>
          <w:sz w:val="22"/>
          <w:lang w:eastAsia="zh-CN"/>
        </w:rPr>
      </w:pPr>
      <w:r>
        <w:rPr>
          <w:rFonts w:hint="eastAsia"/>
          <w:sz w:val="22"/>
        </w:rPr>
        <w:t xml:space="preserve">We have already agreed </w:t>
      </w:r>
      <w:r w:rsidRPr="00EE009D">
        <w:rPr>
          <w:sz w:val="22"/>
        </w:rPr>
        <w:t>HARQ-ACK bit mapping for PF0/PF1</w:t>
      </w:r>
      <w:r>
        <w:rPr>
          <w:rFonts w:hint="eastAsia"/>
          <w:sz w:val="22"/>
        </w:rPr>
        <w:t xml:space="preserve">, and the agreement should be reverted only if there is </w:t>
      </w:r>
      <w:r>
        <w:rPr>
          <w:sz w:val="22"/>
        </w:rPr>
        <w:t>critical</w:t>
      </w:r>
      <w:r>
        <w:rPr>
          <w:rFonts w:hint="eastAsia"/>
          <w:sz w:val="22"/>
        </w:rPr>
        <w:t xml:space="preserve"> issue; for this case, there is no critical issue.</w:t>
      </w:r>
    </w:p>
    <w:p w14:paraId="269E1EC5" w14:textId="142C86C5" w:rsidR="00BF14CE" w:rsidRPr="00691E11" w:rsidRDefault="00BF14CE" w:rsidP="00BF14C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F5588C">
        <w:rPr>
          <w:rFonts w:eastAsiaTheme="minorEastAsia"/>
          <w:b/>
          <w:sz w:val="22"/>
          <w:u w:val="single"/>
          <w:lang w:val="en-US"/>
        </w:rPr>
        <w:t>11</w:t>
      </w:r>
      <w:r w:rsidRPr="00691E11">
        <w:rPr>
          <w:rFonts w:eastAsiaTheme="minorEastAsia"/>
          <w:b/>
          <w:sz w:val="22"/>
          <w:u w:val="single"/>
          <w:lang w:val="en-US"/>
        </w:rPr>
        <w:t>:</w:t>
      </w:r>
    </w:p>
    <w:p w14:paraId="1B0F3B5E" w14:textId="05983BF6" w:rsidR="00BF14CE" w:rsidRDefault="00BF14CE" w:rsidP="00BF14CE">
      <w:pPr>
        <w:pStyle w:val="afe"/>
        <w:numPr>
          <w:ilvl w:val="0"/>
          <w:numId w:val="27"/>
        </w:numPr>
        <w:spacing w:afterLines="50" w:after="120"/>
        <w:ind w:leftChars="0"/>
        <w:jc w:val="both"/>
        <w:rPr>
          <w:rFonts w:eastAsiaTheme="minorEastAsia"/>
          <w:i/>
          <w:sz w:val="22"/>
          <w:lang w:val="en-US"/>
        </w:rPr>
      </w:pPr>
      <w:r>
        <w:rPr>
          <w:rFonts w:eastAsiaTheme="minorEastAsia"/>
          <w:i/>
          <w:sz w:val="22"/>
          <w:lang w:val="en-US"/>
        </w:rPr>
        <w:t>C</w:t>
      </w:r>
      <w:r w:rsidR="00061DC6">
        <w:rPr>
          <w:rFonts w:eastAsiaTheme="minorEastAsia" w:hint="eastAsia"/>
          <w:i/>
          <w:sz w:val="22"/>
          <w:lang w:val="en-US"/>
        </w:rPr>
        <w:t>onclude as follows</w:t>
      </w:r>
      <w:r>
        <w:rPr>
          <w:rFonts w:eastAsiaTheme="minorEastAsia" w:hint="eastAsia"/>
          <w:i/>
          <w:sz w:val="22"/>
          <w:lang w:val="en-US"/>
        </w:rPr>
        <w:t>:</w:t>
      </w:r>
    </w:p>
    <w:p w14:paraId="326549C9" w14:textId="77777777" w:rsidR="00BF14CE" w:rsidRDefault="00BF14CE" w:rsidP="00BF14CE">
      <w:pPr>
        <w:pStyle w:val="afe"/>
        <w:numPr>
          <w:ilvl w:val="1"/>
          <w:numId w:val="27"/>
        </w:numPr>
        <w:spacing w:afterLines="50" w:after="120"/>
        <w:ind w:leftChars="0"/>
        <w:jc w:val="both"/>
        <w:rPr>
          <w:rFonts w:eastAsiaTheme="minorEastAsia"/>
          <w:i/>
          <w:sz w:val="22"/>
          <w:lang w:val="en-US"/>
        </w:rPr>
      </w:pPr>
      <w:r>
        <w:rPr>
          <w:rFonts w:eastAsiaTheme="minorEastAsia" w:hint="eastAsia"/>
          <w:i/>
          <w:sz w:val="22"/>
          <w:lang w:val="en-US"/>
        </w:rPr>
        <w:t xml:space="preserve">No need to change </w:t>
      </w:r>
      <w:r w:rsidRPr="00EE009D">
        <w:rPr>
          <w:rFonts w:eastAsiaTheme="minorEastAsia"/>
          <w:i/>
          <w:sz w:val="22"/>
          <w:lang w:val="en-US"/>
        </w:rPr>
        <w:t>HARQ-ACK bit mapping for PF0/PF1</w:t>
      </w:r>
      <w:r>
        <w:rPr>
          <w:rFonts w:eastAsiaTheme="minorEastAsia" w:hint="eastAsia"/>
          <w:i/>
          <w:sz w:val="22"/>
          <w:lang w:val="en-US"/>
        </w:rPr>
        <w:t xml:space="preserve"> because there is no critical issue.</w:t>
      </w:r>
    </w:p>
    <w:p w14:paraId="6B642B7C" w14:textId="38B6C868" w:rsidR="00BF14CE" w:rsidRPr="00BF14CE" w:rsidRDefault="00BF14CE" w:rsidP="00BF14CE">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2243E786"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9C6CDD" w:rsidRPr="009C6CDD">
        <w:rPr>
          <w:rFonts w:eastAsiaTheme="minorEastAsia"/>
          <w:sz w:val="22"/>
        </w:rPr>
        <w:t xml:space="preserve">the </w:t>
      </w:r>
      <w:r w:rsidR="009C6CDD">
        <w:rPr>
          <w:rFonts w:eastAsiaTheme="minorEastAsia"/>
          <w:sz w:val="22"/>
        </w:rPr>
        <w:t>maintenance of PUCCH</w:t>
      </w:r>
      <w:r w:rsidR="00CB09E2">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r w:rsidR="009C6CDD">
        <w:rPr>
          <w:rFonts w:eastAsia="SimSun"/>
          <w:sz w:val="22"/>
          <w:szCs w:val="22"/>
          <w:lang w:eastAsia="zh-CN"/>
        </w:rPr>
        <w:t>s</w:t>
      </w:r>
      <w:r w:rsidR="00CB09E2">
        <w:rPr>
          <w:rFonts w:eastAsia="SimSun" w:hint="eastAsia"/>
          <w:sz w:val="22"/>
          <w:szCs w:val="22"/>
          <w:lang w:eastAsia="zh-CN"/>
        </w:rPr>
        <w:t>:</w:t>
      </w:r>
    </w:p>
    <w:p w14:paraId="1BA8922F" w14:textId="77777777" w:rsidR="00CB09E2" w:rsidRPr="0099480F" w:rsidRDefault="00CB09E2" w:rsidP="00CB09E2">
      <w:pPr>
        <w:spacing w:afterLines="50" w:after="120"/>
        <w:jc w:val="both"/>
        <w:rPr>
          <w:rFonts w:eastAsiaTheme="minorEastAsia"/>
          <w:b/>
          <w:sz w:val="22"/>
          <w:u w:val="single"/>
        </w:rPr>
      </w:pPr>
      <w:r w:rsidRPr="0099480F">
        <w:rPr>
          <w:rFonts w:eastAsiaTheme="minorEastAsia" w:hint="eastAsia"/>
          <w:b/>
          <w:sz w:val="22"/>
          <w:u w:val="single"/>
        </w:rPr>
        <w:t>Proposal 1:</w:t>
      </w:r>
    </w:p>
    <w:p w14:paraId="75774A26" w14:textId="77777777" w:rsidR="00F5588C" w:rsidRPr="00F5588C" w:rsidRDefault="00F5588C" w:rsidP="00F5588C">
      <w:pPr>
        <w:numPr>
          <w:ilvl w:val="0"/>
          <w:numId w:val="21"/>
        </w:numPr>
        <w:spacing w:afterLines="50" w:after="120"/>
        <w:jc w:val="both"/>
        <w:rPr>
          <w:rFonts w:eastAsiaTheme="minorEastAsia"/>
          <w:i/>
          <w:sz w:val="22"/>
        </w:rPr>
      </w:pPr>
      <w:r w:rsidRPr="00F5588C">
        <w:rPr>
          <w:rFonts w:eastAsiaTheme="minorEastAsia"/>
          <w:i/>
          <w:sz w:val="22"/>
        </w:rPr>
        <w:t>Apply the following TP to 38.211.</w:t>
      </w:r>
    </w:p>
    <w:tbl>
      <w:tblPr>
        <w:tblStyle w:val="13"/>
        <w:tblW w:w="0" w:type="auto"/>
        <w:tblLook w:val="04A0" w:firstRow="1" w:lastRow="0" w:firstColumn="1" w:lastColumn="0" w:noHBand="0" w:noVBand="1"/>
      </w:tblPr>
      <w:tblGrid>
        <w:gridCol w:w="9904"/>
      </w:tblGrid>
      <w:tr w:rsidR="00F5588C" w:rsidRPr="00F5588C" w14:paraId="75F99825" w14:textId="77777777" w:rsidTr="00B27949">
        <w:tc>
          <w:tcPr>
            <w:tcW w:w="9904" w:type="dxa"/>
          </w:tcPr>
          <w:p w14:paraId="7C648492" w14:textId="77777777" w:rsidR="00F5588C" w:rsidRPr="00F5588C" w:rsidRDefault="00F5588C" w:rsidP="00F5588C">
            <w:pPr>
              <w:keepLines/>
              <w:spacing w:before="120"/>
              <w:ind w:left="1418" w:hanging="1418"/>
              <w:outlineLvl w:val="3"/>
              <w:rPr>
                <w:rFonts w:ascii="Arial" w:eastAsia="游明朝" w:hAnsi="Arial"/>
                <w:lang w:eastAsia="en-US"/>
              </w:rPr>
            </w:pPr>
            <w:r w:rsidRPr="00F5588C">
              <w:rPr>
                <w:rFonts w:ascii="Arial" w:eastAsia="游明朝" w:hAnsi="Arial"/>
                <w:lang w:eastAsia="en-US"/>
              </w:rPr>
              <w:t>6.4.1.3</w:t>
            </w:r>
            <w:r w:rsidRPr="00F5588C">
              <w:rPr>
                <w:rFonts w:ascii="Arial" w:eastAsia="游明朝" w:hAnsi="Arial"/>
                <w:lang w:eastAsia="en-US"/>
              </w:rPr>
              <w:tab/>
              <w:t>Demodulation reference signal for PUCCH</w:t>
            </w:r>
          </w:p>
          <w:p w14:paraId="373EBD1E" w14:textId="77777777" w:rsidR="00F5588C" w:rsidRPr="00F5588C" w:rsidRDefault="00F5588C" w:rsidP="00F5588C">
            <w:pPr>
              <w:keepLines/>
              <w:spacing w:before="120"/>
              <w:ind w:left="1701" w:hanging="1701"/>
              <w:outlineLvl w:val="4"/>
              <w:rPr>
                <w:rFonts w:ascii="Arial" w:eastAsia="游明朝" w:hAnsi="Arial"/>
                <w:sz w:val="22"/>
                <w:lang w:eastAsia="en-US"/>
              </w:rPr>
            </w:pPr>
            <w:r w:rsidRPr="00F5588C">
              <w:rPr>
                <w:rFonts w:ascii="Arial" w:eastAsia="游明朝" w:hAnsi="Arial"/>
                <w:sz w:val="22"/>
                <w:lang w:eastAsia="en-US"/>
              </w:rPr>
              <w:t>6.4.1.3.1</w:t>
            </w:r>
            <w:r w:rsidRPr="00F5588C">
              <w:rPr>
                <w:rFonts w:ascii="Arial" w:eastAsia="游明朝" w:hAnsi="Arial"/>
                <w:sz w:val="22"/>
                <w:lang w:eastAsia="en-US"/>
              </w:rPr>
              <w:tab/>
              <w:t>Demodulation reference signal for PUCCH format 1</w:t>
            </w:r>
          </w:p>
          <w:p w14:paraId="7CE9E6E9" w14:textId="77777777" w:rsidR="00F5588C" w:rsidRPr="00F5588C" w:rsidRDefault="00F5588C" w:rsidP="00F5588C">
            <w:pPr>
              <w:keepLines/>
              <w:spacing w:before="120"/>
              <w:ind w:left="1985" w:hanging="1985"/>
              <w:outlineLvl w:val="5"/>
              <w:rPr>
                <w:rFonts w:ascii="Arial" w:eastAsia="游明朝" w:hAnsi="Arial"/>
                <w:sz w:val="20"/>
                <w:lang w:eastAsia="en-US"/>
              </w:rPr>
            </w:pPr>
            <w:r w:rsidRPr="00F5588C">
              <w:rPr>
                <w:rFonts w:ascii="Arial" w:eastAsia="游明朝" w:hAnsi="Arial"/>
                <w:sz w:val="20"/>
                <w:lang w:eastAsia="en-US"/>
              </w:rPr>
              <w:t>6.4.1.3.1.1</w:t>
            </w:r>
            <w:r w:rsidRPr="00F5588C">
              <w:rPr>
                <w:rFonts w:ascii="Arial" w:eastAsia="游明朝" w:hAnsi="Arial"/>
                <w:sz w:val="20"/>
                <w:lang w:eastAsia="en-US"/>
              </w:rPr>
              <w:tab/>
              <w:t>Sequence generation</w:t>
            </w:r>
          </w:p>
          <w:p w14:paraId="344C6FA2" w14:textId="77777777" w:rsidR="00F5588C" w:rsidRPr="00F5588C" w:rsidRDefault="00F5588C" w:rsidP="00F5588C">
            <w:pPr>
              <w:rPr>
                <w:rFonts w:eastAsia="游明朝"/>
                <w:sz w:val="20"/>
                <w:lang w:eastAsia="en-US"/>
              </w:rPr>
            </w:pPr>
            <w:r w:rsidRPr="00F5588C">
              <w:rPr>
                <w:rFonts w:eastAsia="游明朝"/>
                <w:sz w:val="20"/>
                <w:lang w:eastAsia="en-US"/>
              </w:rPr>
              <w:t>The reference signal sequence is defined by</w:t>
            </w:r>
          </w:p>
          <w:p w14:paraId="73635E68" w14:textId="77777777" w:rsidR="00F5588C" w:rsidRPr="00F5588C" w:rsidRDefault="00F5588C" w:rsidP="00F5588C">
            <w:pPr>
              <w:jc w:val="center"/>
              <w:rPr>
                <w:rFonts w:eastAsia="游明朝"/>
                <w:sz w:val="20"/>
                <w:lang w:eastAsia="en-US"/>
              </w:rPr>
            </w:pPr>
            <w:r w:rsidRPr="00F5588C">
              <w:rPr>
                <w:rFonts w:eastAsia="游明朝"/>
                <w:position w:val="-80"/>
                <w:sz w:val="20"/>
                <w:lang w:eastAsia="en-US"/>
              </w:rPr>
              <w:object w:dxaOrig="6140" w:dyaOrig="1700" w14:anchorId="7CD6BCAA">
                <v:shape id="_x0000_i1116" type="#_x0000_t75" style="width:309.45pt;height:85.85pt" o:ole="">
                  <v:imagedata r:id="rId42" o:title=""/>
                </v:shape>
                <o:OLEObject Type="Embed" ProgID="Equation.DSMT4" ShapeID="_x0000_i1116" DrawAspect="Content" ObjectID="_1595501850" r:id="rId203"/>
              </w:object>
            </w:r>
          </w:p>
          <w:p w14:paraId="4629C3B3" w14:textId="77777777" w:rsidR="00F5588C" w:rsidRPr="00F5588C" w:rsidRDefault="00F5588C" w:rsidP="00F5588C">
            <w:pPr>
              <w:rPr>
                <w:rFonts w:eastAsia="游明朝"/>
                <w:sz w:val="20"/>
                <w:lang w:eastAsia="en-US"/>
              </w:rPr>
            </w:pPr>
            <w:r w:rsidRPr="00F5588C">
              <w:rPr>
                <w:rFonts w:eastAsia="游明朝"/>
                <w:sz w:val="20"/>
                <w:lang w:eastAsia="en-US"/>
              </w:rPr>
              <w:t xml:space="preserve">where </w:t>
            </w:r>
            <w:r w:rsidRPr="00F5588C">
              <w:rPr>
                <w:rFonts w:eastAsia="游明朝"/>
                <w:position w:val="-14"/>
                <w:sz w:val="20"/>
                <w:lang w:eastAsia="en-US"/>
              </w:rPr>
              <w:object w:dxaOrig="560" w:dyaOrig="400" w14:anchorId="5510D266">
                <v:shape id="_x0000_i1117" type="#_x0000_t75" style="width:28.15pt;height:20.1pt" o:ole="">
                  <v:imagedata r:id="rId44" o:title=""/>
                </v:shape>
                <o:OLEObject Type="Embed" ProgID="Equation.3" ShapeID="_x0000_i1117" DrawAspect="Content" ObjectID="_1595501851" r:id="rId204"/>
              </w:object>
            </w:r>
            <w:r w:rsidRPr="00F5588C">
              <w:rPr>
                <w:rFonts w:eastAsia="游明朝"/>
                <w:sz w:val="20"/>
                <w:lang w:eastAsia="en-US"/>
              </w:rPr>
              <w:t xml:space="preserve"> is given by Table 6.4.1.3.1.1-1.</w:t>
            </w:r>
            <w:r w:rsidRPr="00F5588C">
              <w:rPr>
                <w:rFonts w:eastAsia="游明朝"/>
                <w:sz w:val="20"/>
                <w:u w:val="single"/>
                <w:lang w:eastAsia="en-US"/>
              </w:rPr>
              <w:t xml:space="preserve"> </w:t>
            </w:r>
            <w:r w:rsidRPr="00F5588C">
              <w:rPr>
                <w:rFonts w:eastAsia="游明朝"/>
                <w:color w:val="FF0000"/>
                <w:sz w:val="20"/>
                <w:u w:val="single"/>
                <w:lang w:eastAsia="en-US"/>
              </w:rPr>
              <w:t xml:space="preserve">Intra-slot frequency hopping shall be assumed when the higher-layer parameter </w:t>
            </w:r>
            <w:r w:rsidRPr="00F5588C">
              <w:rPr>
                <w:rFonts w:eastAsia="游明朝"/>
                <w:i/>
                <w:color w:val="FF0000"/>
                <w:sz w:val="20"/>
                <w:u w:val="single"/>
                <w:lang w:eastAsia="en-US"/>
              </w:rPr>
              <w:t>intraSlotFrequencyHopping</w:t>
            </w:r>
            <w:r w:rsidRPr="00F5588C">
              <w:rPr>
                <w:rFonts w:eastAsia="游明朝"/>
                <w:color w:val="FF0000"/>
                <w:sz w:val="20"/>
                <w:u w:val="single"/>
                <w:lang w:eastAsia="en-US"/>
              </w:rPr>
              <w:t xml:space="preserve"> is provided, regardless of whether the frequency-hop distance is zero or not, otherwise no intra-slot frequency hopping shall be assumed.</w:t>
            </w:r>
            <w:r w:rsidRPr="00F5588C">
              <w:rPr>
                <w:rFonts w:eastAsia="游明朝"/>
                <w:sz w:val="20"/>
                <w:lang w:eastAsia="en-US"/>
              </w:rPr>
              <w:t xml:space="preserve"> The sequence </w:t>
            </w:r>
            <w:r w:rsidRPr="00F5588C">
              <w:rPr>
                <w:rFonts w:eastAsia="游明朝"/>
                <w:position w:val="-12"/>
                <w:sz w:val="20"/>
                <w:lang w:eastAsia="en-US"/>
              </w:rPr>
              <w:object w:dxaOrig="780" w:dyaOrig="360" w14:anchorId="01646AA6">
                <v:shape id="_x0000_i1118" type="#_x0000_t75" style="width:38.9pt;height:17.9pt" o:ole="">
                  <v:imagedata r:id="rId46" o:title=""/>
                </v:shape>
                <o:OLEObject Type="Embed" ProgID="Equation.3" ShapeID="_x0000_i1118" DrawAspect="Content" ObjectID="_1595501852" r:id="rId205"/>
              </w:object>
            </w:r>
            <w:r w:rsidRPr="00F5588C">
              <w:rPr>
                <w:rFonts w:eastAsia="游明朝"/>
                <w:sz w:val="20"/>
                <w:lang w:eastAsia="en-US"/>
              </w:rPr>
              <w:t xml:space="preserve"> is given by clause 5.2.2.</w:t>
            </w:r>
            <w:r w:rsidRPr="00F5588C" w:rsidDel="008879C7">
              <w:rPr>
                <w:rFonts w:eastAsia="游明朝"/>
                <w:sz w:val="20"/>
                <w:lang w:eastAsia="en-US"/>
              </w:rPr>
              <w:t xml:space="preserve"> </w:t>
            </w:r>
          </w:p>
          <w:p w14:paraId="4B45970C" w14:textId="77777777" w:rsidR="00F5588C" w:rsidRPr="00F5588C" w:rsidRDefault="00F5588C" w:rsidP="00F5588C">
            <w:pPr>
              <w:rPr>
                <w:rFonts w:eastAsia="游明朝"/>
                <w:sz w:val="20"/>
                <w:lang w:eastAsia="en-US"/>
              </w:rPr>
            </w:pPr>
            <w:r w:rsidRPr="00F5588C">
              <w:rPr>
                <w:rFonts w:eastAsia="游明朝"/>
                <w:sz w:val="20"/>
                <w:lang w:eastAsia="en-US"/>
              </w:rPr>
              <w:t xml:space="preserve">The orthogonal sequence </w:t>
            </w:r>
            <w:r w:rsidRPr="00F5588C">
              <w:rPr>
                <w:rFonts w:eastAsia="游明朝"/>
                <w:position w:val="-10"/>
                <w:sz w:val="20"/>
                <w:lang w:eastAsia="en-US"/>
              </w:rPr>
              <w:object w:dxaOrig="560" w:dyaOrig="300" w14:anchorId="045C22BF">
                <v:shape id="_x0000_i1119" type="#_x0000_t75" style="width:28.15pt;height:15.2pt" o:ole="">
                  <v:imagedata r:id="rId48" o:title=""/>
                </v:shape>
                <o:OLEObject Type="Embed" ProgID="Equation.3" ShapeID="_x0000_i1119" DrawAspect="Content" ObjectID="_1595501853" r:id="rId206"/>
              </w:object>
            </w:r>
            <w:r w:rsidRPr="00F5588C">
              <w:rPr>
                <w:rFonts w:eastAsia="游明朝"/>
                <w:sz w:val="20"/>
                <w:lang w:eastAsia="en-US"/>
              </w:rPr>
              <w:t xml:space="preserve"> is given by Table 6.3.2.4.1.-2 with the same index </w:t>
            </w:r>
            <w:r w:rsidRPr="00F5588C">
              <w:rPr>
                <w:rFonts w:eastAsia="游明朝"/>
                <w:position w:val="-6"/>
                <w:sz w:val="20"/>
                <w:lang w:eastAsia="en-US"/>
              </w:rPr>
              <w:object w:dxaOrig="139" w:dyaOrig="240" w14:anchorId="5DADB4F4">
                <v:shape id="_x0000_i1120" type="#_x0000_t75" style="width:7.15pt;height:12.05pt" o:ole="">
                  <v:imagedata r:id="rId50" o:title=""/>
                </v:shape>
                <o:OLEObject Type="Embed" ProgID="Equation.3" ShapeID="_x0000_i1120" DrawAspect="Content" ObjectID="_1595501854" r:id="rId207"/>
              </w:object>
            </w:r>
            <w:r w:rsidRPr="00F5588C">
              <w:rPr>
                <w:rFonts w:eastAsia="游明朝"/>
                <w:sz w:val="20"/>
                <w:lang w:eastAsia="en-US"/>
              </w:rPr>
              <w:t xml:space="preserve"> as used in clause 6.3.2.4.1.</w:t>
            </w:r>
          </w:p>
          <w:p w14:paraId="47C08C36" w14:textId="77777777" w:rsidR="00F5588C" w:rsidRPr="00F5588C" w:rsidRDefault="00F5588C" w:rsidP="00F5588C">
            <w:pPr>
              <w:keepLines/>
              <w:spacing w:before="60"/>
              <w:jc w:val="center"/>
              <w:rPr>
                <w:rFonts w:ascii="Arial" w:eastAsia="游明朝" w:hAnsi="Arial"/>
                <w:b/>
                <w:sz w:val="20"/>
                <w:lang w:eastAsia="en-US"/>
              </w:rPr>
            </w:pPr>
            <w:r w:rsidRPr="00F5588C">
              <w:rPr>
                <w:rFonts w:ascii="Arial" w:eastAsia="游明朝" w:hAnsi="Arial"/>
                <w:b/>
                <w:sz w:val="20"/>
                <w:lang w:eastAsia="en-US"/>
              </w:rPr>
              <w:t xml:space="preserve">Table 6.4.1.3.1.1-1: Number of DM-RS symbols and the corresponding </w:t>
            </w:r>
            <w:r w:rsidRPr="00F5588C">
              <w:rPr>
                <w:rFonts w:ascii="Arial" w:eastAsia="游明朝" w:hAnsi="Arial"/>
                <w:b/>
                <w:position w:val="-14"/>
                <w:sz w:val="20"/>
                <w:lang w:eastAsia="en-US"/>
              </w:rPr>
              <w:object w:dxaOrig="820" w:dyaOrig="380" w14:anchorId="6C03E97C">
                <v:shape id="_x0000_i1121" type="#_x0000_t75" style="width:40.7pt;height:18.35pt" o:ole="">
                  <v:imagedata r:id="rId52" o:title=""/>
                </v:shape>
                <o:OLEObject Type="Embed" ProgID="Equation.3" ShapeID="_x0000_i1121" DrawAspect="Content" ObjectID="_1595501855" r:id="rId208"/>
              </w:object>
            </w:r>
            <w:r w:rsidRPr="00F5588C">
              <w:rPr>
                <w:rFonts w:ascii="Arial" w:eastAsia="游明朝" w:hAnsi="Arial"/>
                <w:b/>
                <w:sz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F5588C" w:rsidRPr="00F5588C" w14:paraId="67BAA767" w14:textId="77777777" w:rsidTr="00B27949">
              <w:trPr>
                <w:jc w:val="center"/>
              </w:trPr>
              <w:tc>
                <w:tcPr>
                  <w:tcW w:w="1701" w:type="dxa"/>
                  <w:vMerge w:val="restart"/>
                  <w:shd w:val="clear" w:color="auto" w:fill="auto"/>
                </w:tcPr>
                <w:p w14:paraId="40CFE030" w14:textId="77777777" w:rsidR="00F5588C" w:rsidRPr="00F5588C" w:rsidRDefault="00F5588C" w:rsidP="00F5588C">
                  <w:pPr>
                    <w:keepLines/>
                    <w:jc w:val="center"/>
                    <w:rPr>
                      <w:rFonts w:ascii="Arial" w:eastAsia="游明朝" w:hAnsi="Arial"/>
                      <w:b/>
                      <w:position w:val="-10"/>
                      <w:sz w:val="18"/>
                      <w:lang w:eastAsia="en-US"/>
                    </w:rPr>
                  </w:pPr>
                  <w:r w:rsidRPr="00F5588C">
                    <w:rPr>
                      <w:rFonts w:ascii="Arial" w:eastAsia="Batang" w:hAnsi="Arial"/>
                      <w:b/>
                      <w:sz w:val="18"/>
                      <w:lang w:eastAsia="en-US"/>
                    </w:rPr>
                    <w:t xml:space="preserve">PUCCH length, </w:t>
                  </w:r>
                  <w:r w:rsidRPr="00F5588C">
                    <w:rPr>
                      <w:rFonts w:ascii="Arial" w:eastAsia="Batang" w:hAnsi="Arial"/>
                      <w:b/>
                      <w:sz w:val="18"/>
                      <w:lang w:eastAsia="en-US"/>
                    </w:rPr>
                    <w:br/>
                  </w:r>
                  <w:r w:rsidRPr="00F5588C">
                    <w:rPr>
                      <w:rFonts w:ascii="Arial" w:eastAsia="游明朝" w:hAnsi="Arial"/>
                      <w:b/>
                      <w:position w:val="-14"/>
                      <w:sz w:val="18"/>
                      <w:lang w:eastAsia="en-US"/>
                    </w:rPr>
                    <w:object w:dxaOrig="820" w:dyaOrig="380" w14:anchorId="6D2129C3">
                      <v:shape id="_x0000_i1122" type="#_x0000_t75" style="width:40.7pt;height:18.35pt" o:ole="">
                        <v:imagedata r:id="rId54" o:title=""/>
                      </v:shape>
                      <o:OLEObject Type="Embed" ProgID="Equation.3" ShapeID="_x0000_i1122" DrawAspect="Content" ObjectID="_1595501856" r:id="rId209"/>
                    </w:object>
                  </w:r>
                </w:p>
              </w:tc>
              <w:tc>
                <w:tcPr>
                  <w:tcW w:w="4254" w:type="dxa"/>
                  <w:gridSpan w:val="3"/>
                  <w:tcBorders>
                    <w:bottom w:val="nil"/>
                  </w:tcBorders>
                  <w:shd w:val="clear" w:color="auto" w:fill="auto"/>
                </w:tcPr>
                <w:p w14:paraId="01D872D9" w14:textId="77777777" w:rsidR="00F5588C" w:rsidRPr="00F5588C" w:rsidRDefault="00F5588C" w:rsidP="00F5588C">
                  <w:pPr>
                    <w:keepLines/>
                    <w:jc w:val="center"/>
                    <w:rPr>
                      <w:rFonts w:ascii="Arial" w:eastAsia="Batang" w:hAnsi="Arial"/>
                      <w:b/>
                      <w:sz w:val="18"/>
                      <w:lang w:eastAsia="en-US"/>
                    </w:rPr>
                  </w:pPr>
                  <w:r w:rsidRPr="00F5588C">
                    <w:rPr>
                      <w:rFonts w:ascii="Arial" w:eastAsia="Batang" w:hAnsi="Arial"/>
                      <w:b/>
                      <w:position w:val="-14"/>
                      <w:sz w:val="18"/>
                      <w:lang w:eastAsia="en-US"/>
                    </w:rPr>
                    <w:object w:dxaOrig="820" w:dyaOrig="380" w14:anchorId="2C4C1773">
                      <v:shape id="_x0000_i1123" type="#_x0000_t75" style="width:40.7pt;height:18.35pt" o:ole="">
                        <v:imagedata r:id="rId56" o:title=""/>
                      </v:shape>
                      <o:OLEObject Type="Embed" ProgID="Equation.3" ShapeID="_x0000_i1123" DrawAspect="Content" ObjectID="_1595501857" r:id="rId210"/>
                    </w:object>
                  </w:r>
                </w:p>
              </w:tc>
            </w:tr>
            <w:tr w:rsidR="00F5588C" w:rsidRPr="00F5588C" w14:paraId="04B90FE7" w14:textId="77777777" w:rsidTr="00B27949">
              <w:trPr>
                <w:jc w:val="center"/>
              </w:trPr>
              <w:tc>
                <w:tcPr>
                  <w:tcW w:w="1701" w:type="dxa"/>
                  <w:vMerge/>
                  <w:shd w:val="clear" w:color="auto" w:fill="auto"/>
                </w:tcPr>
                <w:p w14:paraId="7EB4F993" w14:textId="77777777" w:rsidR="00F5588C" w:rsidRPr="00F5588C" w:rsidRDefault="00F5588C" w:rsidP="00F5588C">
                  <w:pPr>
                    <w:keepLines/>
                    <w:jc w:val="center"/>
                    <w:rPr>
                      <w:rFonts w:ascii="Arial" w:eastAsia="Batang" w:hAnsi="Arial"/>
                      <w:b/>
                      <w:sz w:val="18"/>
                      <w:lang w:eastAsia="en-US"/>
                    </w:rPr>
                  </w:pPr>
                </w:p>
              </w:tc>
              <w:tc>
                <w:tcPr>
                  <w:tcW w:w="1418" w:type="dxa"/>
                  <w:vMerge w:val="restart"/>
                  <w:tcBorders>
                    <w:top w:val="nil"/>
                  </w:tcBorders>
                  <w:shd w:val="clear" w:color="auto" w:fill="auto"/>
                </w:tcPr>
                <w:p w14:paraId="7FD78777" w14:textId="77777777" w:rsidR="00F5588C" w:rsidRPr="00F5588C" w:rsidRDefault="00F5588C" w:rsidP="00F5588C">
                  <w:pPr>
                    <w:keepLines/>
                    <w:jc w:val="center"/>
                    <w:rPr>
                      <w:rFonts w:ascii="Arial" w:eastAsia="Batang" w:hAnsi="Arial"/>
                      <w:b/>
                      <w:sz w:val="18"/>
                      <w:lang w:eastAsia="en-US"/>
                    </w:rPr>
                  </w:pPr>
                  <w:r w:rsidRPr="00F5588C">
                    <w:rPr>
                      <w:rFonts w:ascii="Arial" w:eastAsia="Batang" w:hAnsi="Arial"/>
                      <w:b/>
                      <w:sz w:val="18"/>
                      <w:lang w:eastAsia="en-US"/>
                    </w:rPr>
                    <w:t>No intra-slot hopping</w:t>
                  </w:r>
                </w:p>
                <w:p w14:paraId="0A74E53B" w14:textId="77777777" w:rsidR="00F5588C" w:rsidRPr="00F5588C" w:rsidRDefault="00F5588C" w:rsidP="00F5588C">
                  <w:pPr>
                    <w:keepLines/>
                    <w:jc w:val="center"/>
                    <w:rPr>
                      <w:rFonts w:ascii="Arial" w:eastAsia="Batang" w:hAnsi="Arial"/>
                      <w:b/>
                      <w:sz w:val="18"/>
                      <w:lang w:eastAsia="en-US"/>
                    </w:rPr>
                  </w:pPr>
                  <w:r w:rsidRPr="00F5588C">
                    <w:rPr>
                      <w:rFonts w:ascii="Arial" w:eastAsia="Batang" w:hAnsi="Arial"/>
                      <w:b/>
                      <w:sz w:val="18"/>
                      <w:lang w:eastAsia="en-US"/>
                    </w:rPr>
                    <w:object w:dxaOrig="580" w:dyaOrig="260" w14:anchorId="7E2C691F">
                      <v:shape id="_x0000_i1124" type="#_x0000_t75" style="width:28.15pt;height:12.95pt" o:ole="">
                        <v:imagedata r:id="rId37" o:title=""/>
                      </v:shape>
                      <o:OLEObject Type="Embed" ProgID="Equation.3" ShapeID="_x0000_i1124" DrawAspect="Content" ObjectID="_1595501858" r:id="rId211"/>
                    </w:object>
                  </w:r>
                </w:p>
              </w:tc>
              <w:tc>
                <w:tcPr>
                  <w:tcW w:w="2836" w:type="dxa"/>
                  <w:gridSpan w:val="2"/>
                  <w:tcBorders>
                    <w:top w:val="nil"/>
                    <w:bottom w:val="nil"/>
                  </w:tcBorders>
                  <w:shd w:val="clear" w:color="auto" w:fill="auto"/>
                </w:tcPr>
                <w:p w14:paraId="418ACBCB" w14:textId="77777777" w:rsidR="00F5588C" w:rsidRPr="00F5588C" w:rsidRDefault="00F5588C" w:rsidP="00F5588C">
                  <w:pPr>
                    <w:keepLines/>
                    <w:jc w:val="center"/>
                    <w:rPr>
                      <w:rFonts w:ascii="Arial" w:eastAsia="Batang" w:hAnsi="Arial"/>
                      <w:b/>
                      <w:sz w:val="18"/>
                      <w:lang w:eastAsia="en-US"/>
                    </w:rPr>
                  </w:pPr>
                  <w:r w:rsidRPr="00F5588C">
                    <w:rPr>
                      <w:rFonts w:ascii="Arial" w:eastAsia="Batang" w:hAnsi="Arial"/>
                      <w:b/>
                      <w:sz w:val="18"/>
                      <w:lang w:eastAsia="en-US"/>
                    </w:rPr>
                    <w:t>Intra-slot hopping</w:t>
                  </w:r>
                </w:p>
              </w:tc>
            </w:tr>
            <w:tr w:rsidR="00F5588C" w:rsidRPr="00F5588C" w14:paraId="0448D2C0" w14:textId="77777777" w:rsidTr="00B27949">
              <w:trPr>
                <w:jc w:val="center"/>
              </w:trPr>
              <w:tc>
                <w:tcPr>
                  <w:tcW w:w="1701" w:type="dxa"/>
                  <w:vMerge/>
                  <w:shd w:val="clear" w:color="auto" w:fill="auto"/>
                </w:tcPr>
                <w:p w14:paraId="4AA3CCA3" w14:textId="77777777" w:rsidR="00F5588C" w:rsidRPr="00F5588C" w:rsidRDefault="00F5588C" w:rsidP="00F5588C">
                  <w:pPr>
                    <w:keepLines/>
                    <w:jc w:val="center"/>
                    <w:rPr>
                      <w:rFonts w:ascii="Arial" w:eastAsia="Batang" w:hAnsi="Arial"/>
                      <w:b/>
                      <w:sz w:val="18"/>
                      <w:lang w:eastAsia="en-US"/>
                    </w:rPr>
                  </w:pPr>
                </w:p>
              </w:tc>
              <w:tc>
                <w:tcPr>
                  <w:tcW w:w="1418" w:type="dxa"/>
                  <w:vMerge/>
                  <w:shd w:val="clear" w:color="auto" w:fill="auto"/>
                </w:tcPr>
                <w:p w14:paraId="08EE5A24" w14:textId="77777777" w:rsidR="00F5588C" w:rsidRPr="00F5588C" w:rsidRDefault="00F5588C" w:rsidP="00F5588C">
                  <w:pPr>
                    <w:keepLines/>
                    <w:jc w:val="center"/>
                    <w:rPr>
                      <w:rFonts w:ascii="Arial" w:eastAsia="Batang" w:hAnsi="Arial"/>
                      <w:b/>
                      <w:position w:val="-10"/>
                      <w:sz w:val="18"/>
                      <w:lang w:eastAsia="en-US"/>
                    </w:rPr>
                  </w:pPr>
                </w:p>
              </w:tc>
              <w:tc>
                <w:tcPr>
                  <w:tcW w:w="1418" w:type="dxa"/>
                  <w:tcBorders>
                    <w:top w:val="nil"/>
                  </w:tcBorders>
                  <w:shd w:val="clear" w:color="auto" w:fill="auto"/>
                </w:tcPr>
                <w:p w14:paraId="3B04D126" w14:textId="77777777" w:rsidR="00F5588C" w:rsidRPr="00F5588C" w:rsidRDefault="00F5588C" w:rsidP="00F5588C">
                  <w:pPr>
                    <w:keepLines/>
                    <w:jc w:val="center"/>
                    <w:rPr>
                      <w:rFonts w:ascii="Arial" w:eastAsia="Batang" w:hAnsi="Arial"/>
                      <w:b/>
                      <w:sz w:val="18"/>
                      <w:lang w:eastAsia="en-US"/>
                    </w:rPr>
                  </w:pPr>
                  <w:r w:rsidRPr="00F5588C">
                    <w:rPr>
                      <w:rFonts w:ascii="Arial" w:eastAsia="Batang" w:hAnsi="Arial"/>
                      <w:b/>
                      <w:sz w:val="18"/>
                      <w:lang w:eastAsia="en-US"/>
                    </w:rPr>
                    <w:object w:dxaOrig="580" w:dyaOrig="260" w14:anchorId="08C9BC02">
                      <v:shape id="_x0000_i1125" type="#_x0000_t75" style="width:28.15pt;height:12.95pt" o:ole="">
                        <v:imagedata r:id="rId37" o:title=""/>
                      </v:shape>
                      <o:OLEObject Type="Embed" ProgID="Equation.3" ShapeID="_x0000_i1125" DrawAspect="Content" ObjectID="_1595501859" r:id="rId212"/>
                    </w:object>
                  </w:r>
                </w:p>
              </w:tc>
              <w:tc>
                <w:tcPr>
                  <w:tcW w:w="1418" w:type="dxa"/>
                  <w:tcBorders>
                    <w:top w:val="nil"/>
                  </w:tcBorders>
                  <w:shd w:val="clear" w:color="auto" w:fill="auto"/>
                </w:tcPr>
                <w:p w14:paraId="42D86FE1" w14:textId="77777777" w:rsidR="00F5588C" w:rsidRPr="00F5588C" w:rsidRDefault="00F5588C" w:rsidP="00F5588C">
                  <w:pPr>
                    <w:keepLines/>
                    <w:jc w:val="center"/>
                    <w:rPr>
                      <w:rFonts w:ascii="Arial" w:eastAsia="Batang" w:hAnsi="Arial"/>
                      <w:b/>
                      <w:sz w:val="18"/>
                      <w:lang w:eastAsia="en-US"/>
                    </w:rPr>
                  </w:pPr>
                  <w:r w:rsidRPr="00F5588C">
                    <w:rPr>
                      <w:rFonts w:ascii="Arial" w:eastAsia="Batang" w:hAnsi="Arial"/>
                      <w:b/>
                      <w:sz w:val="18"/>
                      <w:lang w:eastAsia="en-US"/>
                    </w:rPr>
                    <w:object w:dxaOrig="540" w:dyaOrig="260" w14:anchorId="3E3E4203">
                      <v:shape id="_x0000_i1126" type="#_x0000_t75" style="width:27.75pt;height:12.95pt" o:ole="">
                        <v:imagedata r:id="rId40" o:title=""/>
                      </v:shape>
                      <o:OLEObject Type="Embed" ProgID="Equation.3" ShapeID="_x0000_i1126" DrawAspect="Content" ObjectID="_1595501860" r:id="rId213"/>
                    </w:object>
                  </w:r>
                </w:p>
              </w:tc>
            </w:tr>
            <w:tr w:rsidR="00F5588C" w:rsidRPr="00F5588C" w14:paraId="6C83580C" w14:textId="77777777" w:rsidTr="00B27949">
              <w:trPr>
                <w:jc w:val="center"/>
              </w:trPr>
              <w:tc>
                <w:tcPr>
                  <w:tcW w:w="1701" w:type="dxa"/>
                  <w:shd w:val="clear" w:color="auto" w:fill="auto"/>
                </w:tcPr>
                <w:p w14:paraId="78C9B237"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4</w:t>
                  </w:r>
                </w:p>
              </w:tc>
              <w:tc>
                <w:tcPr>
                  <w:tcW w:w="1418" w:type="dxa"/>
                  <w:shd w:val="clear" w:color="auto" w:fill="auto"/>
                </w:tcPr>
                <w:p w14:paraId="6CC6D719"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c>
                <w:tcPr>
                  <w:tcW w:w="1418" w:type="dxa"/>
                  <w:shd w:val="clear" w:color="auto" w:fill="auto"/>
                </w:tcPr>
                <w:p w14:paraId="2336C24F"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w:t>
                  </w:r>
                </w:p>
              </w:tc>
              <w:tc>
                <w:tcPr>
                  <w:tcW w:w="1418" w:type="dxa"/>
                  <w:shd w:val="clear" w:color="auto" w:fill="auto"/>
                </w:tcPr>
                <w:p w14:paraId="06C91DA8"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w:t>
                  </w:r>
                </w:p>
              </w:tc>
            </w:tr>
            <w:tr w:rsidR="00F5588C" w:rsidRPr="00F5588C" w14:paraId="2B15855C" w14:textId="77777777" w:rsidTr="00B27949">
              <w:trPr>
                <w:jc w:val="center"/>
              </w:trPr>
              <w:tc>
                <w:tcPr>
                  <w:tcW w:w="1701" w:type="dxa"/>
                  <w:shd w:val="clear" w:color="auto" w:fill="auto"/>
                </w:tcPr>
                <w:p w14:paraId="05D5B009"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5</w:t>
                  </w:r>
                </w:p>
              </w:tc>
              <w:tc>
                <w:tcPr>
                  <w:tcW w:w="1418" w:type="dxa"/>
                  <w:shd w:val="clear" w:color="auto" w:fill="auto"/>
                </w:tcPr>
                <w:p w14:paraId="71CEFD7E"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c>
                <w:tcPr>
                  <w:tcW w:w="1418" w:type="dxa"/>
                  <w:shd w:val="clear" w:color="auto" w:fill="auto"/>
                </w:tcPr>
                <w:p w14:paraId="2CDFBBC4"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w:t>
                  </w:r>
                </w:p>
              </w:tc>
              <w:tc>
                <w:tcPr>
                  <w:tcW w:w="1418" w:type="dxa"/>
                  <w:shd w:val="clear" w:color="auto" w:fill="auto"/>
                </w:tcPr>
                <w:p w14:paraId="1E3324BF"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r>
            <w:tr w:rsidR="00F5588C" w:rsidRPr="00F5588C" w14:paraId="1980DA87" w14:textId="77777777" w:rsidTr="00B27949">
              <w:trPr>
                <w:jc w:val="center"/>
              </w:trPr>
              <w:tc>
                <w:tcPr>
                  <w:tcW w:w="1701" w:type="dxa"/>
                  <w:shd w:val="clear" w:color="auto" w:fill="auto"/>
                </w:tcPr>
                <w:p w14:paraId="73A9E952"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6</w:t>
                  </w:r>
                </w:p>
              </w:tc>
              <w:tc>
                <w:tcPr>
                  <w:tcW w:w="1418" w:type="dxa"/>
                  <w:shd w:val="clear" w:color="auto" w:fill="auto"/>
                </w:tcPr>
                <w:p w14:paraId="5868D2E4"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c>
                <w:tcPr>
                  <w:tcW w:w="1418" w:type="dxa"/>
                  <w:shd w:val="clear" w:color="auto" w:fill="auto"/>
                </w:tcPr>
                <w:p w14:paraId="486F6871"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c>
                <w:tcPr>
                  <w:tcW w:w="1418" w:type="dxa"/>
                  <w:shd w:val="clear" w:color="auto" w:fill="auto"/>
                </w:tcPr>
                <w:p w14:paraId="75069B4D"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w:t>
                  </w:r>
                </w:p>
              </w:tc>
            </w:tr>
            <w:tr w:rsidR="00F5588C" w:rsidRPr="00F5588C" w14:paraId="40899B5A" w14:textId="77777777" w:rsidTr="00B27949">
              <w:trPr>
                <w:jc w:val="center"/>
              </w:trPr>
              <w:tc>
                <w:tcPr>
                  <w:tcW w:w="1701" w:type="dxa"/>
                  <w:shd w:val="clear" w:color="auto" w:fill="auto"/>
                </w:tcPr>
                <w:p w14:paraId="7F4C22C3"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7</w:t>
                  </w:r>
                </w:p>
              </w:tc>
              <w:tc>
                <w:tcPr>
                  <w:tcW w:w="1418" w:type="dxa"/>
                  <w:shd w:val="clear" w:color="auto" w:fill="auto"/>
                </w:tcPr>
                <w:p w14:paraId="26DE9C1C"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4</w:t>
                  </w:r>
                </w:p>
              </w:tc>
              <w:tc>
                <w:tcPr>
                  <w:tcW w:w="1418" w:type="dxa"/>
                  <w:shd w:val="clear" w:color="auto" w:fill="auto"/>
                </w:tcPr>
                <w:p w14:paraId="4517AF05"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c>
                <w:tcPr>
                  <w:tcW w:w="1418" w:type="dxa"/>
                  <w:shd w:val="clear" w:color="auto" w:fill="auto"/>
                </w:tcPr>
                <w:p w14:paraId="38A22C48"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r>
            <w:tr w:rsidR="00F5588C" w:rsidRPr="00F5588C" w14:paraId="12188DC6" w14:textId="77777777" w:rsidTr="00B27949">
              <w:trPr>
                <w:jc w:val="center"/>
              </w:trPr>
              <w:tc>
                <w:tcPr>
                  <w:tcW w:w="1701" w:type="dxa"/>
                  <w:shd w:val="clear" w:color="auto" w:fill="auto"/>
                </w:tcPr>
                <w:p w14:paraId="7A199353"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8</w:t>
                  </w:r>
                </w:p>
              </w:tc>
              <w:tc>
                <w:tcPr>
                  <w:tcW w:w="1418" w:type="dxa"/>
                  <w:shd w:val="clear" w:color="auto" w:fill="auto"/>
                </w:tcPr>
                <w:p w14:paraId="4235C9DE"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4</w:t>
                  </w:r>
                </w:p>
              </w:tc>
              <w:tc>
                <w:tcPr>
                  <w:tcW w:w="1418" w:type="dxa"/>
                  <w:shd w:val="clear" w:color="auto" w:fill="auto"/>
                </w:tcPr>
                <w:p w14:paraId="248E2716"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c>
                <w:tcPr>
                  <w:tcW w:w="1418" w:type="dxa"/>
                  <w:shd w:val="clear" w:color="auto" w:fill="auto"/>
                </w:tcPr>
                <w:p w14:paraId="7C7E3DDF"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r>
            <w:tr w:rsidR="00F5588C" w:rsidRPr="00F5588C" w14:paraId="139DED7E" w14:textId="77777777" w:rsidTr="00B27949">
              <w:trPr>
                <w:jc w:val="center"/>
              </w:trPr>
              <w:tc>
                <w:tcPr>
                  <w:tcW w:w="1701" w:type="dxa"/>
                  <w:shd w:val="clear" w:color="auto" w:fill="auto"/>
                </w:tcPr>
                <w:p w14:paraId="53039ED9"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9</w:t>
                  </w:r>
                </w:p>
              </w:tc>
              <w:tc>
                <w:tcPr>
                  <w:tcW w:w="1418" w:type="dxa"/>
                  <w:shd w:val="clear" w:color="auto" w:fill="auto"/>
                </w:tcPr>
                <w:p w14:paraId="4CF1D455"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5</w:t>
                  </w:r>
                </w:p>
              </w:tc>
              <w:tc>
                <w:tcPr>
                  <w:tcW w:w="1418" w:type="dxa"/>
                  <w:shd w:val="clear" w:color="auto" w:fill="auto"/>
                </w:tcPr>
                <w:p w14:paraId="746B9120"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c>
                <w:tcPr>
                  <w:tcW w:w="1418" w:type="dxa"/>
                  <w:shd w:val="clear" w:color="auto" w:fill="auto"/>
                </w:tcPr>
                <w:p w14:paraId="5DAB6711"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r>
            <w:tr w:rsidR="00F5588C" w:rsidRPr="00F5588C" w14:paraId="7878B627" w14:textId="77777777" w:rsidTr="00B27949">
              <w:trPr>
                <w:jc w:val="center"/>
              </w:trPr>
              <w:tc>
                <w:tcPr>
                  <w:tcW w:w="1701" w:type="dxa"/>
                  <w:shd w:val="clear" w:color="auto" w:fill="auto"/>
                </w:tcPr>
                <w:p w14:paraId="2CACA6FC"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10</w:t>
                  </w:r>
                </w:p>
              </w:tc>
              <w:tc>
                <w:tcPr>
                  <w:tcW w:w="1418" w:type="dxa"/>
                  <w:shd w:val="clear" w:color="auto" w:fill="auto"/>
                </w:tcPr>
                <w:p w14:paraId="768ECB77"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5</w:t>
                  </w:r>
                </w:p>
              </w:tc>
              <w:tc>
                <w:tcPr>
                  <w:tcW w:w="1418" w:type="dxa"/>
                  <w:shd w:val="clear" w:color="auto" w:fill="auto"/>
                </w:tcPr>
                <w:p w14:paraId="5F207DBA"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c>
                <w:tcPr>
                  <w:tcW w:w="1418" w:type="dxa"/>
                  <w:shd w:val="clear" w:color="auto" w:fill="auto"/>
                </w:tcPr>
                <w:p w14:paraId="7C843F2E"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2</w:t>
                  </w:r>
                </w:p>
              </w:tc>
            </w:tr>
            <w:tr w:rsidR="00F5588C" w:rsidRPr="00F5588C" w14:paraId="6CEAEEC0" w14:textId="77777777" w:rsidTr="00B27949">
              <w:trPr>
                <w:jc w:val="center"/>
              </w:trPr>
              <w:tc>
                <w:tcPr>
                  <w:tcW w:w="1701" w:type="dxa"/>
                  <w:shd w:val="clear" w:color="auto" w:fill="auto"/>
                </w:tcPr>
                <w:p w14:paraId="49F0EC7B"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11</w:t>
                  </w:r>
                </w:p>
              </w:tc>
              <w:tc>
                <w:tcPr>
                  <w:tcW w:w="1418" w:type="dxa"/>
                  <w:shd w:val="clear" w:color="auto" w:fill="auto"/>
                </w:tcPr>
                <w:p w14:paraId="3AACFD55"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6</w:t>
                  </w:r>
                </w:p>
              </w:tc>
              <w:tc>
                <w:tcPr>
                  <w:tcW w:w="1418" w:type="dxa"/>
                  <w:shd w:val="clear" w:color="auto" w:fill="auto"/>
                </w:tcPr>
                <w:p w14:paraId="197F66C5"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c>
                <w:tcPr>
                  <w:tcW w:w="1418" w:type="dxa"/>
                  <w:shd w:val="clear" w:color="auto" w:fill="auto"/>
                </w:tcPr>
                <w:p w14:paraId="47965295"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r>
            <w:tr w:rsidR="00F5588C" w:rsidRPr="00F5588C" w14:paraId="7DB7D061" w14:textId="77777777" w:rsidTr="00B27949">
              <w:trPr>
                <w:jc w:val="center"/>
              </w:trPr>
              <w:tc>
                <w:tcPr>
                  <w:tcW w:w="1701" w:type="dxa"/>
                  <w:shd w:val="clear" w:color="auto" w:fill="auto"/>
                </w:tcPr>
                <w:p w14:paraId="0BD626AD"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12</w:t>
                  </w:r>
                </w:p>
              </w:tc>
              <w:tc>
                <w:tcPr>
                  <w:tcW w:w="1418" w:type="dxa"/>
                  <w:shd w:val="clear" w:color="auto" w:fill="auto"/>
                </w:tcPr>
                <w:p w14:paraId="3196761E"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6</w:t>
                  </w:r>
                </w:p>
              </w:tc>
              <w:tc>
                <w:tcPr>
                  <w:tcW w:w="1418" w:type="dxa"/>
                  <w:shd w:val="clear" w:color="auto" w:fill="auto"/>
                </w:tcPr>
                <w:p w14:paraId="743E2A5F"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c>
                <w:tcPr>
                  <w:tcW w:w="1418" w:type="dxa"/>
                  <w:shd w:val="clear" w:color="auto" w:fill="auto"/>
                </w:tcPr>
                <w:p w14:paraId="0FEC77AD"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r>
            <w:tr w:rsidR="00F5588C" w:rsidRPr="00F5588C" w14:paraId="20BACC82" w14:textId="77777777" w:rsidTr="00B27949">
              <w:trPr>
                <w:jc w:val="center"/>
              </w:trPr>
              <w:tc>
                <w:tcPr>
                  <w:tcW w:w="1701" w:type="dxa"/>
                  <w:shd w:val="clear" w:color="auto" w:fill="auto"/>
                </w:tcPr>
                <w:p w14:paraId="0FC223B6"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13</w:t>
                  </w:r>
                </w:p>
              </w:tc>
              <w:tc>
                <w:tcPr>
                  <w:tcW w:w="1418" w:type="dxa"/>
                  <w:shd w:val="clear" w:color="auto" w:fill="auto"/>
                </w:tcPr>
                <w:p w14:paraId="25E0A402"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7</w:t>
                  </w:r>
                </w:p>
              </w:tc>
              <w:tc>
                <w:tcPr>
                  <w:tcW w:w="1418" w:type="dxa"/>
                  <w:shd w:val="clear" w:color="auto" w:fill="auto"/>
                </w:tcPr>
                <w:p w14:paraId="36009E9E"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c>
                <w:tcPr>
                  <w:tcW w:w="1418" w:type="dxa"/>
                  <w:shd w:val="clear" w:color="auto" w:fill="auto"/>
                </w:tcPr>
                <w:p w14:paraId="50D1EE96"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4</w:t>
                  </w:r>
                </w:p>
              </w:tc>
            </w:tr>
            <w:tr w:rsidR="00F5588C" w:rsidRPr="00F5588C" w14:paraId="253B45FC" w14:textId="77777777" w:rsidTr="00B27949">
              <w:trPr>
                <w:jc w:val="center"/>
              </w:trPr>
              <w:tc>
                <w:tcPr>
                  <w:tcW w:w="1701" w:type="dxa"/>
                  <w:shd w:val="clear" w:color="auto" w:fill="auto"/>
                </w:tcPr>
                <w:p w14:paraId="39444CCD"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14</w:t>
                  </w:r>
                </w:p>
              </w:tc>
              <w:tc>
                <w:tcPr>
                  <w:tcW w:w="1418" w:type="dxa"/>
                  <w:shd w:val="clear" w:color="auto" w:fill="auto"/>
                </w:tcPr>
                <w:p w14:paraId="0C432972"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7</w:t>
                  </w:r>
                </w:p>
              </w:tc>
              <w:tc>
                <w:tcPr>
                  <w:tcW w:w="1418" w:type="dxa"/>
                  <w:shd w:val="clear" w:color="auto" w:fill="auto"/>
                </w:tcPr>
                <w:p w14:paraId="0799AD25"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4</w:t>
                  </w:r>
                </w:p>
              </w:tc>
              <w:tc>
                <w:tcPr>
                  <w:tcW w:w="1418" w:type="dxa"/>
                  <w:shd w:val="clear" w:color="auto" w:fill="auto"/>
                </w:tcPr>
                <w:p w14:paraId="2D9416CB" w14:textId="77777777" w:rsidR="00F5588C" w:rsidRPr="00F5588C" w:rsidRDefault="00F5588C" w:rsidP="00F5588C">
                  <w:pPr>
                    <w:keepLines/>
                    <w:jc w:val="center"/>
                    <w:rPr>
                      <w:rFonts w:ascii="Arial" w:eastAsia="Batang" w:hAnsi="Arial"/>
                      <w:sz w:val="18"/>
                      <w:lang w:eastAsia="en-US"/>
                    </w:rPr>
                  </w:pPr>
                  <w:r w:rsidRPr="00F5588C">
                    <w:rPr>
                      <w:rFonts w:ascii="Arial" w:eastAsia="Batang" w:hAnsi="Arial"/>
                      <w:sz w:val="18"/>
                      <w:lang w:eastAsia="en-US"/>
                    </w:rPr>
                    <w:t>3</w:t>
                  </w:r>
                </w:p>
              </w:tc>
            </w:tr>
          </w:tbl>
          <w:p w14:paraId="6DF89F06" w14:textId="77777777" w:rsidR="00F5588C" w:rsidRPr="00F5588C" w:rsidRDefault="00F5588C" w:rsidP="00F5588C">
            <w:pPr>
              <w:contextualSpacing/>
              <w:rPr>
                <w:rFonts w:ascii="Times" w:eastAsiaTheme="minorEastAsia" w:hAnsi="Times"/>
                <w:sz w:val="20"/>
              </w:rPr>
            </w:pPr>
          </w:p>
        </w:tc>
      </w:tr>
    </w:tbl>
    <w:p w14:paraId="627D6C84" w14:textId="353D78BE"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lastRenderedPageBreak/>
        <w:t xml:space="preserve">Proposal </w:t>
      </w:r>
      <w:r>
        <w:rPr>
          <w:rFonts w:eastAsiaTheme="minorEastAsia"/>
          <w:b/>
          <w:sz w:val="22"/>
          <w:u w:val="single"/>
        </w:rPr>
        <w:t>2</w:t>
      </w:r>
      <w:r w:rsidRPr="0099480F">
        <w:rPr>
          <w:rFonts w:eastAsiaTheme="minorEastAsia" w:hint="eastAsia"/>
          <w:b/>
          <w:sz w:val="22"/>
          <w:u w:val="single"/>
        </w:rPr>
        <w:t>:</w:t>
      </w:r>
    </w:p>
    <w:p w14:paraId="4B11E0D4"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the following TP to 38.211.</w:t>
      </w:r>
    </w:p>
    <w:tbl>
      <w:tblPr>
        <w:tblStyle w:val="23"/>
        <w:tblW w:w="0" w:type="auto"/>
        <w:tblLook w:val="04A0" w:firstRow="1" w:lastRow="0" w:firstColumn="1" w:lastColumn="0" w:noHBand="0" w:noVBand="1"/>
      </w:tblPr>
      <w:tblGrid>
        <w:gridCol w:w="9904"/>
      </w:tblGrid>
      <w:tr w:rsidR="0069151D" w:rsidRPr="0069151D" w14:paraId="37FE8EC5" w14:textId="77777777" w:rsidTr="00B27949">
        <w:tc>
          <w:tcPr>
            <w:tcW w:w="9904" w:type="dxa"/>
          </w:tcPr>
          <w:p w14:paraId="07EB0514" w14:textId="77777777" w:rsidR="0069151D" w:rsidRPr="0069151D" w:rsidRDefault="0069151D" w:rsidP="0069151D">
            <w:pPr>
              <w:keepLines/>
              <w:spacing w:before="180"/>
              <w:ind w:left="1134" w:hanging="1134"/>
              <w:outlineLvl w:val="1"/>
              <w:rPr>
                <w:rFonts w:ascii="Arial" w:eastAsia="游明朝" w:hAnsi="Arial"/>
                <w:sz w:val="32"/>
                <w:lang w:eastAsia="en-US"/>
              </w:rPr>
            </w:pPr>
            <w:r w:rsidRPr="0069151D">
              <w:rPr>
                <w:rFonts w:ascii="Arial" w:eastAsia="游明朝" w:hAnsi="Arial"/>
                <w:sz w:val="32"/>
                <w:lang w:eastAsia="en-US"/>
              </w:rPr>
              <w:t>4.4</w:t>
            </w:r>
            <w:r w:rsidRPr="0069151D">
              <w:rPr>
                <w:rFonts w:ascii="Arial" w:eastAsia="游明朝" w:hAnsi="Arial"/>
                <w:sz w:val="32"/>
                <w:lang w:eastAsia="en-US"/>
              </w:rPr>
              <w:tab/>
              <w:t>Physical resources</w:t>
            </w:r>
          </w:p>
          <w:p w14:paraId="5E2E7E7F" w14:textId="77777777" w:rsidR="0069151D" w:rsidRPr="0069151D" w:rsidRDefault="0069151D" w:rsidP="0069151D">
            <w:pPr>
              <w:keepLines/>
              <w:spacing w:before="120"/>
              <w:ind w:left="1134" w:hanging="1134"/>
              <w:outlineLvl w:val="2"/>
              <w:rPr>
                <w:rFonts w:ascii="Arial" w:eastAsia="游明朝" w:hAnsi="Arial"/>
                <w:sz w:val="28"/>
                <w:lang w:eastAsia="en-US"/>
              </w:rPr>
            </w:pPr>
            <w:r w:rsidRPr="0069151D">
              <w:rPr>
                <w:rFonts w:ascii="Arial" w:eastAsia="游明朝" w:hAnsi="Arial"/>
                <w:sz w:val="28"/>
                <w:lang w:eastAsia="en-US"/>
              </w:rPr>
              <w:t>4.4.1</w:t>
            </w:r>
            <w:r w:rsidRPr="0069151D">
              <w:rPr>
                <w:rFonts w:ascii="Arial" w:eastAsia="游明朝" w:hAnsi="Arial"/>
                <w:sz w:val="28"/>
                <w:lang w:eastAsia="en-US"/>
              </w:rPr>
              <w:tab/>
              <w:t>Antenna ports</w:t>
            </w:r>
          </w:p>
          <w:p w14:paraId="38B7AAC0" w14:textId="77777777" w:rsidR="0069151D" w:rsidRPr="0069151D" w:rsidRDefault="0069151D" w:rsidP="0069151D">
            <w:pPr>
              <w:rPr>
                <w:rFonts w:eastAsia="游明朝"/>
                <w:sz w:val="20"/>
                <w:lang w:eastAsia="en-US"/>
              </w:rPr>
            </w:pPr>
            <w:r w:rsidRPr="0069151D">
              <w:rPr>
                <w:rFonts w:eastAsia="游明朝"/>
                <w:sz w:val="20"/>
                <w:lang w:eastAsia="en-US"/>
              </w:rPr>
              <w:t xml:space="preserve">An antenna port is defined such that the channel over which a symbol on the antenna port is conveyed can be inferred from the channel over which another symbol on the same antenna port is conveyed. </w:t>
            </w:r>
          </w:p>
          <w:p w14:paraId="791E4EB4" w14:textId="77777777" w:rsidR="0069151D" w:rsidRPr="0069151D" w:rsidRDefault="0069151D" w:rsidP="0069151D">
            <w:pPr>
              <w:rPr>
                <w:rFonts w:eastAsia="游明朝"/>
                <w:color w:val="FF0000"/>
                <w:sz w:val="20"/>
                <w:u w:val="single"/>
                <w:lang w:eastAsia="en-US"/>
              </w:rPr>
            </w:pPr>
            <w:r w:rsidRPr="0069151D">
              <w:rPr>
                <w:rFonts w:eastAsia="游明朝"/>
                <w:color w:val="FF0000"/>
                <w:sz w:val="20"/>
                <w:u w:val="single"/>
                <w:lang w:eastAsia="en-US"/>
              </w:rPr>
              <w:t>When intra-slot frequency hopping is not configured in higher layer parameter for a channel, the channel over which a symbol on the antenna port used is conveyed can be inferred from the channel over which another symbol on the same antenna port is conveyed.</w:t>
            </w:r>
          </w:p>
          <w:p w14:paraId="1ABE501F" w14:textId="77777777" w:rsidR="0069151D" w:rsidRPr="0069151D" w:rsidRDefault="0069151D" w:rsidP="0069151D">
            <w:pPr>
              <w:rPr>
                <w:rFonts w:eastAsia="游明朝"/>
                <w:color w:val="FF0000"/>
                <w:sz w:val="20"/>
                <w:u w:val="single"/>
                <w:lang w:eastAsia="en-US"/>
              </w:rPr>
            </w:pPr>
            <w:r w:rsidRPr="0069151D">
              <w:rPr>
                <w:rFonts w:eastAsia="游明朝"/>
                <w:color w:val="FF0000"/>
                <w:sz w:val="20"/>
                <w:u w:val="single"/>
                <w:lang w:eastAsia="en-US"/>
              </w:rPr>
              <w:t>When intra-slot frequency hopping is configured in higher layer parameter for a channel, the channel over which a symbol on the antenna port used is conveyed can be inferred from the channel within a hop over which another symbol on the same antenna port is conveyed.</w:t>
            </w:r>
          </w:p>
          <w:p w14:paraId="12146B23" w14:textId="77777777" w:rsidR="0069151D" w:rsidRPr="0069151D" w:rsidRDefault="0069151D" w:rsidP="0069151D">
            <w:pPr>
              <w:rPr>
                <w:rFonts w:eastAsia="游明朝"/>
                <w:sz w:val="20"/>
                <w:lang w:eastAsia="en-US"/>
              </w:rPr>
            </w:pPr>
            <w:r w:rsidRPr="0069151D">
              <w:rPr>
                <w:rFonts w:eastAsia="游明朝"/>
                <w:sz w:val="20"/>
                <w:lang w:eastAsia="en-US"/>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345EE832" w14:textId="77777777" w:rsidR="0069151D" w:rsidRPr="0069151D" w:rsidRDefault="0069151D" w:rsidP="0069151D">
            <w:pPr>
              <w:rPr>
                <w:rFonts w:eastAsia="游明朝"/>
                <w:sz w:val="20"/>
                <w:lang w:eastAsia="en-US"/>
              </w:rPr>
            </w:pPr>
            <w:r w:rsidRPr="0069151D">
              <w:rPr>
                <w:rFonts w:eastAsia="游明朝"/>
                <w:sz w:val="20"/>
                <w:lang w:eastAsia="en-US"/>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tc>
      </w:tr>
    </w:tbl>
    <w:p w14:paraId="5F8E989A" w14:textId="67CA9F6D"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t>Proposal 3</w:t>
      </w:r>
      <w:r w:rsidRPr="0099480F">
        <w:rPr>
          <w:rFonts w:eastAsiaTheme="minorEastAsia" w:hint="eastAsia"/>
          <w:b/>
          <w:sz w:val="22"/>
          <w:u w:val="single"/>
        </w:rPr>
        <w:t>:</w:t>
      </w:r>
    </w:p>
    <w:p w14:paraId="2623917E"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the following TP to 38.213.</w:t>
      </w:r>
    </w:p>
    <w:tbl>
      <w:tblPr>
        <w:tblStyle w:val="32"/>
        <w:tblW w:w="0" w:type="auto"/>
        <w:tblLook w:val="04A0" w:firstRow="1" w:lastRow="0" w:firstColumn="1" w:lastColumn="0" w:noHBand="0" w:noVBand="1"/>
      </w:tblPr>
      <w:tblGrid>
        <w:gridCol w:w="9904"/>
      </w:tblGrid>
      <w:tr w:rsidR="0069151D" w:rsidRPr="0069151D" w14:paraId="798A0907" w14:textId="77777777" w:rsidTr="00B27949">
        <w:tc>
          <w:tcPr>
            <w:tcW w:w="9904" w:type="dxa"/>
          </w:tcPr>
          <w:p w14:paraId="3D9164DE" w14:textId="77777777" w:rsidR="0069151D" w:rsidRPr="0069151D" w:rsidRDefault="0069151D" w:rsidP="0069151D">
            <w:pPr>
              <w:keepLines/>
              <w:spacing w:before="120"/>
              <w:ind w:left="1418" w:hanging="1418"/>
              <w:outlineLvl w:val="3"/>
              <w:rPr>
                <w:rFonts w:ascii="Arial" w:eastAsia="游明朝" w:hAnsi="Arial"/>
                <w:lang w:eastAsia="en-US"/>
              </w:rPr>
            </w:pPr>
            <w:r w:rsidRPr="0069151D">
              <w:rPr>
                <w:rFonts w:ascii="Arial" w:eastAsia="游明朝" w:hAnsi="Arial"/>
                <w:lang w:eastAsia="en-US"/>
              </w:rPr>
              <w:t>9</w:t>
            </w:r>
            <w:r w:rsidRPr="0069151D">
              <w:rPr>
                <w:rFonts w:ascii="Arial" w:eastAsia="游明朝" w:hAnsi="Arial" w:hint="eastAsia"/>
                <w:lang w:eastAsia="en-US"/>
              </w:rPr>
              <w:t>.</w:t>
            </w:r>
            <w:r w:rsidRPr="0069151D">
              <w:rPr>
                <w:rFonts w:ascii="Arial" w:eastAsia="游明朝" w:hAnsi="Arial"/>
                <w:lang w:eastAsia="en-US"/>
              </w:rPr>
              <w:t>2.5.1</w:t>
            </w:r>
            <w:r w:rsidRPr="0069151D">
              <w:rPr>
                <w:rFonts w:ascii="Arial" w:eastAsia="游明朝" w:hAnsi="Arial" w:hint="eastAsia"/>
                <w:lang w:eastAsia="en-US"/>
              </w:rPr>
              <w:tab/>
            </w:r>
            <w:r w:rsidRPr="0069151D">
              <w:rPr>
                <w:rFonts w:ascii="Arial" w:eastAsia="游明朝" w:hAnsi="Arial"/>
                <w:lang w:eastAsia="en-US"/>
              </w:rPr>
              <w:t>UE procedure for multiplexing HARQ-ACK or CSI and SR in a PUCCH</w:t>
            </w:r>
          </w:p>
          <w:p w14:paraId="0DD7672D" w14:textId="77777777" w:rsidR="0069151D" w:rsidRPr="0069151D" w:rsidRDefault="0069151D" w:rsidP="0069151D">
            <w:pPr>
              <w:rPr>
                <w:rFonts w:eastAsia="游明朝"/>
                <w:sz w:val="20"/>
                <w:lang w:eastAsia="en-US"/>
              </w:rPr>
            </w:pPr>
            <w:r w:rsidRPr="0069151D">
              <w:rPr>
                <w:rFonts w:eastAsia="游明朝"/>
                <w:sz w:val="20"/>
                <w:lang w:eastAsia="en-US"/>
              </w:rPr>
              <w:t>[…]</w:t>
            </w:r>
          </w:p>
          <w:p w14:paraId="1B9DEA9D" w14:textId="77777777" w:rsidR="0069151D" w:rsidRPr="0069151D" w:rsidRDefault="0069151D" w:rsidP="0069151D">
            <w:pPr>
              <w:rPr>
                <w:rFonts w:eastAsia="游明朝"/>
                <w:sz w:val="20"/>
                <w:lang w:eastAsia="en-US"/>
              </w:rPr>
            </w:pPr>
            <w:r w:rsidRPr="0069151D">
              <w:rPr>
                <w:rFonts w:eastAsia="游明朝"/>
                <w:sz w:val="20"/>
                <w:lang w:eastAsia="en-US"/>
              </w:rPr>
              <w:t xml:space="preserve">If a UE would transmit periodic/semi-persistent CSI in a resource using PUCCH format 2 or PUCCH format 3 or PUCCH format 4 in a slot , </w:t>
            </w:r>
            <w:r w:rsidRPr="0069151D">
              <w:rPr>
                <w:rFonts w:eastAsia="游明朝"/>
                <w:noProof/>
                <w:position w:val="-10"/>
                <w:sz w:val="20"/>
                <w:lang w:val="en-US"/>
              </w:rPr>
              <w:drawing>
                <wp:inline distT="0" distB="0" distL="0" distR="0" wp14:anchorId="3F8947DB" wp14:editId="10966F35">
                  <wp:extent cx="635000" cy="182245"/>
                  <wp:effectExtent l="0" t="0" r="0" b="8255"/>
                  <wp:docPr id="23"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69151D">
              <w:rPr>
                <w:rFonts w:eastAsia="游明朝"/>
                <w:sz w:val="20"/>
                <w:lang w:eastAsia="en-US"/>
              </w:rPr>
              <w:t xml:space="preserve"> bits representing corresponding negative or positive SR, in ascending order of the values of </w:t>
            </w:r>
            <w:r w:rsidRPr="0069151D">
              <w:rPr>
                <w:rFonts w:eastAsia="游明朝"/>
                <w:i/>
                <w:sz w:val="20"/>
                <w:lang w:eastAsia="en-US"/>
              </w:rPr>
              <w:t>schedulingRequestResourceId</w:t>
            </w:r>
            <w:r w:rsidRPr="0069151D">
              <w:rPr>
                <w:rFonts w:eastAsia="游明朝"/>
                <w:sz w:val="20"/>
                <w:lang w:eastAsia="en-US"/>
              </w:rPr>
              <w:t xml:space="preserve"> , are prepended to the periodic/semi-persistent CSI information bits as described </w:t>
            </w:r>
            <w:r w:rsidRPr="0069151D">
              <w:rPr>
                <w:rFonts w:eastAsia="游明朝"/>
                <w:sz w:val="20"/>
                <w:lang w:val="en-US" w:eastAsia="en-US"/>
              </w:rPr>
              <w:t xml:space="preserve">in Subclause 9.2.5.2 </w:t>
            </w:r>
            <w:r w:rsidRPr="0069151D">
              <w:rPr>
                <w:rFonts w:eastAsia="游明朝"/>
                <w:sz w:val="20"/>
                <w:lang w:eastAsia="en-US"/>
              </w:rPr>
              <w:t xml:space="preserve">and the UE transmits a PUCCH with the combined UCI bits in a resource using the PUCCH format 2 or PUCCH format 3 or PUCCH format 4 resource for CSI reporting. An all-zero value for the </w:t>
            </w:r>
            <w:r w:rsidRPr="0069151D">
              <w:rPr>
                <w:rFonts w:eastAsia="游明朝"/>
                <w:noProof/>
                <w:position w:val="-10"/>
                <w:sz w:val="20"/>
                <w:lang w:val="en-US"/>
              </w:rPr>
              <w:drawing>
                <wp:inline distT="0" distB="0" distL="0" distR="0" wp14:anchorId="76350524" wp14:editId="6B131B74">
                  <wp:extent cx="635000" cy="182245"/>
                  <wp:effectExtent l="0" t="0" r="0" b="8255"/>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69151D">
              <w:rPr>
                <w:rFonts w:eastAsia="游明朝"/>
                <w:sz w:val="20"/>
                <w:lang w:eastAsia="en-US"/>
              </w:rPr>
              <w:t xml:space="preserve"> bits represents a negative SR value across all </w:t>
            </w:r>
            <w:r w:rsidRPr="0069151D">
              <w:rPr>
                <w:rFonts w:eastAsia="游明朝"/>
                <w:noProof/>
                <w:position w:val="-4"/>
                <w:sz w:val="20"/>
                <w:lang w:val="en-US"/>
              </w:rPr>
              <w:drawing>
                <wp:inline distT="0" distB="0" distL="0" distR="0" wp14:anchorId="57112833" wp14:editId="48401E7E">
                  <wp:extent cx="152400" cy="144145"/>
                  <wp:effectExtent l="0" t="0" r="0" b="8255"/>
                  <wp:docPr id="25"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0" cy="144145"/>
                          </a:xfrm>
                          <a:prstGeom prst="rect">
                            <a:avLst/>
                          </a:prstGeom>
                          <a:noFill/>
                          <a:ln>
                            <a:noFill/>
                          </a:ln>
                        </pic:spPr>
                      </pic:pic>
                    </a:graphicData>
                  </a:graphic>
                </wp:inline>
              </w:drawing>
            </w:r>
            <w:r w:rsidRPr="0069151D">
              <w:rPr>
                <w:rFonts w:eastAsia="游明朝"/>
                <w:sz w:val="20"/>
                <w:lang w:eastAsia="en-US"/>
              </w:rPr>
              <w:t xml:space="preserve"> SRs.</w:t>
            </w:r>
          </w:p>
          <w:p w14:paraId="143E4488" w14:textId="77777777" w:rsidR="0069151D" w:rsidRPr="0069151D" w:rsidRDefault="0069151D" w:rsidP="0069151D">
            <w:pPr>
              <w:rPr>
                <w:rFonts w:eastAsia="游明朝"/>
                <w:strike/>
                <w:color w:val="FF0000"/>
                <w:sz w:val="20"/>
                <w:lang w:eastAsia="en-US"/>
              </w:rPr>
            </w:pPr>
            <w:r w:rsidRPr="0069151D">
              <w:rPr>
                <w:rFonts w:eastAsia="游明朝"/>
                <w:strike/>
                <w:color w:val="FF0000"/>
                <w:sz w:val="20"/>
                <w:lang w:eastAsia="en-US"/>
              </w:rPr>
              <w:t xml:space="preserve">If a UE would transmit periodic/semi-persistent CSI in a resource using PUCCH format 2 or PUCCH format 3 or PUCCH format 4 in a slot, </w:t>
            </w:r>
            <w:r w:rsidRPr="0069151D">
              <w:rPr>
                <w:rFonts w:eastAsia="游明朝"/>
                <w:strike/>
                <w:noProof/>
                <w:color w:val="FF0000"/>
                <w:position w:val="-10"/>
                <w:sz w:val="20"/>
                <w:lang w:val="en-US"/>
              </w:rPr>
              <w:drawing>
                <wp:inline distT="0" distB="0" distL="0" distR="0" wp14:anchorId="5EDEAC2D" wp14:editId="1F802379">
                  <wp:extent cx="653415" cy="200660"/>
                  <wp:effectExtent l="0" t="0" r="0" b="8890"/>
                  <wp:docPr id="102"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69151D">
              <w:rPr>
                <w:rFonts w:eastAsia="游明朝"/>
                <w:strike/>
                <w:color w:val="FF0000"/>
                <w:sz w:val="20"/>
                <w:lang w:eastAsia="en-US"/>
              </w:rPr>
              <w:t xml:space="preserve"> bits representing corresponding negative or positive SR, in ascending order of the values of </w:t>
            </w:r>
            <w:r w:rsidRPr="0069151D">
              <w:rPr>
                <w:rFonts w:eastAsia="游明朝"/>
                <w:i/>
                <w:strike/>
                <w:color w:val="FF0000"/>
                <w:sz w:val="20"/>
                <w:lang w:eastAsia="en-US"/>
              </w:rPr>
              <w:t>schedulingRequestResourceId</w:t>
            </w:r>
            <w:r w:rsidRPr="0069151D">
              <w:rPr>
                <w:rFonts w:eastAsia="游明朝"/>
                <w:strike/>
                <w:color w:val="FF0000"/>
                <w:sz w:val="20"/>
                <w:lang w:eastAsia="en-US"/>
              </w:rPr>
              <w:t xml:space="preserve"> , are prepended to the periodic/semi-persistent CSI information bits as described </w:t>
            </w:r>
            <w:r w:rsidRPr="0069151D">
              <w:rPr>
                <w:rFonts w:eastAsia="游明朝"/>
                <w:strike/>
                <w:color w:val="FF0000"/>
                <w:sz w:val="20"/>
                <w:lang w:val="en-US" w:eastAsia="en-US"/>
              </w:rPr>
              <w:t xml:space="preserve">in Subclause 9.2.5.2 </w:t>
            </w:r>
            <w:r w:rsidRPr="0069151D">
              <w:rPr>
                <w:rFonts w:eastAsia="游明朝"/>
                <w:strike/>
                <w:color w:val="FF0000"/>
                <w:sz w:val="20"/>
                <w:lang w:eastAsia="en-US"/>
              </w:rPr>
              <w:t xml:space="preserve">and the UE transmits a PUCCH with the combined UCI bits in a resource using PUCCH format 2 or PUCCH format 3 or PUCCH format 4. An all-zero value for the </w:t>
            </w:r>
            <w:r w:rsidRPr="0069151D">
              <w:rPr>
                <w:rFonts w:eastAsia="游明朝"/>
                <w:strike/>
                <w:noProof/>
                <w:color w:val="FF0000"/>
                <w:position w:val="-10"/>
                <w:sz w:val="20"/>
                <w:lang w:val="en-US"/>
              </w:rPr>
              <w:drawing>
                <wp:inline distT="0" distB="0" distL="0" distR="0" wp14:anchorId="11DDACBB" wp14:editId="00383843">
                  <wp:extent cx="653415" cy="200660"/>
                  <wp:effectExtent l="0" t="0" r="0" b="8890"/>
                  <wp:docPr id="1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69151D">
              <w:rPr>
                <w:rFonts w:eastAsia="游明朝"/>
                <w:strike/>
                <w:color w:val="FF0000"/>
                <w:sz w:val="20"/>
                <w:lang w:eastAsia="en-US"/>
              </w:rPr>
              <w:t xml:space="preserve"> bits represents a negative SR value across all </w:t>
            </w:r>
            <w:r w:rsidRPr="0069151D">
              <w:rPr>
                <w:rFonts w:eastAsia="游明朝"/>
                <w:strike/>
                <w:noProof/>
                <w:color w:val="FF0000"/>
                <w:position w:val="-4"/>
                <w:sz w:val="20"/>
                <w:lang w:val="en-US"/>
              </w:rPr>
              <w:drawing>
                <wp:inline distT="0" distB="0" distL="0" distR="0" wp14:anchorId="07D309E8" wp14:editId="462FB929">
                  <wp:extent cx="150495" cy="140970"/>
                  <wp:effectExtent l="0" t="0" r="1905" b="0"/>
                  <wp:docPr id="104"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69151D">
              <w:rPr>
                <w:rFonts w:eastAsia="游明朝"/>
                <w:strike/>
                <w:color w:val="FF0000"/>
                <w:sz w:val="20"/>
                <w:lang w:eastAsia="en-US"/>
              </w:rPr>
              <w:t xml:space="preserve"> SRs.</w:t>
            </w:r>
          </w:p>
          <w:p w14:paraId="33D7D16D" w14:textId="77777777" w:rsidR="0069151D" w:rsidRPr="0069151D" w:rsidRDefault="0069151D" w:rsidP="0069151D">
            <w:pPr>
              <w:rPr>
                <w:rFonts w:eastAsia="游明朝"/>
                <w:sz w:val="20"/>
              </w:rPr>
            </w:pPr>
            <w:r w:rsidRPr="0069151D">
              <w:rPr>
                <w:rFonts w:eastAsia="游明朝" w:hint="eastAsia"/>
                <w:sz w:val="20"/>
              </w:rPr>
              <w:t>[</w:t>
            </w:r>
            <w:r w:rsidRPr="0069151D">
              <w:rPr>
                <w:rFonts w:eastAsia="游明朝"/>
                <w:sz w:val="20"/>
              </w:rPr>
              <w:t>…]</w:t>
            </w:r>
          </w:p>
        </w:tc>
      </w:tr>
    </w:tbl>
    <w:p w14:paraId="4931BB3E" w14:textId="318F263D"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t>Proposal 4</w:t>
      </w:r>
      <w:r w:rsidRPr="0099480F">
        <w:rPr>
          <w:rFonts w:eastAsiaTheme="minorEastAsia" w:hint="eastAsia"/>
          <w:b/>
          <w:sz w:val="22"/>
          <w:u w:val="single"/>
        </w:rPr>
        <w:t>:</w:t>
      </w:r>
    </w:p>
    <w:p w14:paraId="17B7CE6A"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the following TP to 38.214.</w:t>
      </w:r>
    </w:p>
    <w:tbl>
      <w:tblPr>
        <w:tblStyle w:val="40"/>
        <w:tblW w:w="0" w:type="auto"/>
        <w:tblLook w:val="04A0" w:firstRow="1" w:lastRow="0" w:firstColumn="1" w:lastColumn="0" w:noHBand="0" w:noVBand="1"/>
      </w:tblPr>
      <w:tblGrid>
        <w:gridCol w:w="9904"/>
      </w:tblGrid>
      <w:tr w:rsidR="0069151D" w:rsidRPr="0069151D" w14:paraId="1AC8E1EF" w14:textId="77777777" w:rsidTr="00B27949">
        <w:tc>
          <w:tcPr>
            <w:tcW w:w="9904" w:type="dxa"/>
          </w:tcPr>
          <w:p w14:paraId="017687DC" w14:textId="77777777" w:rsidR="0069151D" w:rsidRPr="0069151D" w:rsidRDefault="0069151D" w:rsidP="0069151D">
            <w:pPr>
              <w:keepLines/>
              <w:spacing w:before="120" w:after="120"/>
              <w:ind w:left="1134" w:hanging="1134"/>
              <w:outlineLvl w:val="2"/>
              <w:rPr>
                <w:rFonts w:ascii="Arial" w:eastAsia="游明朝" w:hAnsi="Arial"/>
                <w:color w:val="000000"/>
                <w:sz w:val="28"/>
                <w:lang w:val="x-none" w:eastAsia="en-US"/>
              </w:rPr>
            </w:pPr>
            <w:r w:rsidRPr="0069151D">
              <w:rPr>
                <w:rFonts w:ascii="Arial" w:eastAsia="游明朝" w:hAnsi="Arial"/>
                <w:color w:val="000000"/>
                <w:sz w:val="28"/>
                <w:lang w:val="x-none" w:eastAsia="en-US"/>
              </w:rPr>
              <w:t>5.2.5</w:t>
            </w:r>
            <w:r w:rsidRPr="0069151D">
              <w:rPr>
                <w:rFonts w:ascii="Arial" w:eastAsia="游明朝" w:hAnsi="Arial"/>
                <w:color w:val="000000"/>
                <w:sz w:val="28"/>
                <w:lang w:val="x-none" w:eastAsia="en-US"/>
              </w:rPr>
              <w:tab/>
              <w:t>Priority rules for CSI reports</w:t>
            </w:r>
          </w:p>
          <w:p w14:paraId="3B46C41C" w14:textId="77777777" w:rsidR="0069151D" w:rsidRPr="0069151D" w:rsidRDefault="0069151D" w:rsidP="0069151D">
            <w:pPr>
              <w:spacing w:after="120"/>
              <w:rPr>
                <w:rFonts w:eastAsia="游明朝"/>
                <w:color w:val="000000"/>
                <w:sz w:val="20"/>
                <w:lang w:val="en-US" w:eastAsia="en-US"/>
              </w:rPr>
            </w:pPr>
            <w:r w:rsidRPr="0069151D">
              <w:rPr>
                <w:rFonts w:eastAsia="游明朝"/>
                <w:color w:val="000000"/>
                <w:sz w:val="20"/>
                <w:lang w:val="en-US" w:eastAsia="en-US"/>
              </w:rPr>
              <w:lastRenderedPageBreak/>
              <w:t xml:space="preserve">CSI reports are associated with a priority value </w:t>
            </w:r>
            <m:oMath>
              <m:sSub>
                <m:sSubPr>
                  <m:ctrlPr>
                    <w:rPr>
                      <w:rFonts w:ascii="Cambria Math" w:eastAsia="游明朝" w:hAnsi="Cambria Math"/>
                      <w:color w:val="000000"/>
                      <w:sz w:val="20"/>
                      <w:lang w:val="en-US" w:eastAsia="en-US"/>
                    </w:rPr>
                  </m:ctrlPr>
                </m:sSubPr>
                <m:e>
                  <m:r>
                    <m:rPr>
                      <m:sty m:val="p"/>
                    </m:rPr>
                    <w:rPr>
                      <w:rFonts w:ascii="Cambria Math" w:eastAsia="游明朝" w:hAnsi="Cambria Math"/>
                      <w:color w:val="000000"/>
                      <w:sz w:val="20"/>
                      <w:lang w:val="en-US" w:eastAsia="en-US"/>
                    </w:rPr>
                    <m:t>Pri</m:t>
                  </m:r>
                </m:e>
                <m:sub>
                  <m:r>
                    <w:rPr>
                      <w:rFonts w:ascii="Cambria Math" w:eastAsia="游明朝" w:hAnsi="Cambria Math"/>
                      <w:color w:val="000000"/>
                      <w:sz w:val="20"/>
                      <w:lang w:val="en-US" w:eastAsia="en-US"/>
                    </w:rPr>
                    <m:t>iCSI</m:t>
                  </m:r>
                </m:sub>
              </m:sSub>
              <m:d>
                <m:dPr>
                  <m:ctrlPr>
                    <w:rPr>
                      <w:rFonts w:ascii="Cambria Math" w:eastAsia="游明朝" w:hAnsi="Cambria Math"/>
                      <w:i/>
                      <w:color w:val="000000"/>
                      <w:sz w:val="20"/>
                      <w:lang w:val="en-US" w:eastAsia="en-US"/>
                    </w:rPr>
                  </m:ctrlPr>
                </m:dPr>
                <m:e>
                  <m:r>
                    <w:rPr>
                      <w:rFonts w:ascii="Cambria Math" w:eastAsia="游明朝" w:hAnsi="Cambria Math"/>
                      <w:color w:val="000000"/>
                      <w:sz w:val="20"/>
                      <w:lang w:val="en-US" w:eastAsia="en-US"/>
                    </w:rPr>
                    <m:t>y,k,c,s</m:t>
                  </m:r>
                </m:e>
              </m:d>
              <m:r>
                <w:rPr>
                  <w:rFonts w:ascii="Cambria Math" w:eastAsia="游明朝" w:hAnsi="Cambria Math"/>
                  <w:color w:val="000000"/>
                  <w:sz w:val="20"/>
                  <w:lang w:val="en-US" w:eastAsia="en-US"/>
                </w:rPr>
                <m:t>=2∙</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r>
                <w:rPr>
                  <w:rFonts w:ascii="Cambria Math" w:eastAsia="游明朝" w:hAnsi="Cambria Math"/>
                  <w:color w:val="000000"/>
                  <w:sz w:val="20"/>
                  <w:lang w:val="en-US" w:eastAsia="en-US"/>
                </w:rPr>
                <m:t>∙</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M</m:t>
                  </m:r>
                </m:e>
                <m:sub>
                  <m:r>
                    <w:rPr>
                      <w:rFonts w:ascii="Cambria Math" w:eastAsia="游明朝" w:hAnsi="Cambria Math"/>
                      <w:color w:val="000000"/>
                      <w:sz w:val="20"/>
                      <w:lang w:val="en-US" w:eastAsia="en-US"/>
                    </w:rPr>
                    <m:t>s</m:t>
                  </m:r>
                </m:sub>
              </m:sSub>
              <m:r>
                <w:rPr>
                  <w:rFonts w:ascii="Cambria Math" w:eastAsia="游明朝" w:hAnsi="Cambria Math"/>
                  <w:color w:val="000000"/>
                  <w:sz w:val="20"/>
                  <w:lang w:val="en-US" w:eastAsia="en-US"/>
                </w:rPr>
                <m:t>∙y+</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r>
                <w:rPr>
                  <w:rFonts w:ascii="Cambria Math" w:eastAsia="游明朝" w:hAnsi="Cambria Math"/>
                  <w:color w:val="000000"/>
                  <w:sz w:val="20"/>
                  <w:lang w:val="en-US" w:eastAsia="en-US"/>
                </w:rPr>
                <m:t>∙</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M</m:t>
                  </m:r>
                </m:e>
                <m:sub>
                  <m:r>
                    <w:rPr>
                      <w:rFonts w:ascii="Cambria Math" w:eastAsia="游明朝" w:hAnsi="Cambria Math"/>
                      <w:color w:val="000000"/>
                      <w:sz w:val="20"/>
                      <w:lang w:val="en-US" w:eastAsia="en-US"/>
                    </w:rPr>
                    <m:t>s</m:t>
                  </m:r>
                </m:sub>
              </m:sSub>
              <m:r>
                <w:rPr>
                  <w:rFonts w:ascii="Cambria Math" w:eastAsia="游明朝" w:hAnsi="Cambria Math"/>
                  <w:color w:val="000000"/>
                  <w:sz w:val="20"/>
                  <w:lang w:val="en-US" w:eastAsia="en-US"/>
                </w:rPr>
                <m:t>∙k+</m:t>
              </m:r>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M</m:t>
                  </m:r>
                </m:e>
                <m:sub>
                  <m:r>
                    <w:rPr>
                      <w:rFonts w:ascii="Cambria Math" w:eastAsia="游明朝" w:hAnsi="Cambria Math"/>
                      <w:color w:val="000000"/>
                      <w:sz w:val="20"/>
                      <w:lang w:val="en-US" w:eastAsia="en-US"/>
                    </w:rPr>
                    <m:t>s</m:t>
                  </m:r>
                </m:sub>
              </m:sSub>
              <m:r>
                <w:rPr>
                  <w:rFonts w:ascii="Cambria Math" w:eastAsia="游明朝" w:hAnsi="Cambria Math"/>
                  <w:color w:val="000000"/>
                  <w:sz w:val="20"/>
                  <w:lang w:val="en-US" w:eastAsia="en-US"/>
                </w:rPr>
                <m:t>∙c+s</m:t>
              </m:r>
            </m:oMath>
            <w:r w:rsidRPr="0069151D">
              <w:rPr>
                <w:rFonts w:eastAsia="游明朝"/>
                <w:color w:val="000000"/>
                <w:sz w:val="20"/>
                <w:lang w:val="en-US" w:eastAsia="en-US"/>
              </w:rPr>
              <w:t xml:space="preserve"> where</w:t>
            </w:r>
          </w:p>
          <w:p w14:paraId="24DE4110" w14:textId="77777777" w:rsidR="0069151D" w:rsidRPr="0069151D" w:rsidRDefault="0069151D" w:rsidP="0069151D">
            <w:pPr>
              <w:spacing w:after="120"/>
              <w:ind w:left="568" w:hanging="284"/>
              <w:rPr>
                <w:rFonts w:eastAsia="游明朝"/>
                <w:sz w:val="20"/>
                <w:lang w:val="en-US" w:eastAsia="en-US"/>
              </w:rPr>
            </w:pPr>
            <w:r w:rsidRPr="0069151D">
              <w:rPr>
                <w:rFonts w:eastAsia="游明朝"/>
                <w:sz w:val="20"/>
                <w:lang w:val="x-none" w:eastAsia="en-US"/>
              </w:rPr>
              <w:t>-</w:t>
            </w:r>
            <w:r w:rsidRPr="0069151D">
              <w:rPr>
                <w:rFonts w:eastAsia="游明朝"/>
                <w:sz w:val="20"/>
                <w:lang w:val="x-none" w:eastAsia="en-US"/>
              </w:rPr>
              <w:tab/>
            </w:r>
            <w:r w:rsidRPr="0069151D">
              <w:rPr>
                <w:rFonts w:eastAsia="游明朝"/>
                <w:position w:val="-10"/>
                <w:sz w:val="20"/>
                <w:lang w:val="en-US" w:eastAsia="en-US"/>
              </w:rPr>
              <w:object w:dxaOrig="499" w:dyaOrig="279" w14:anchorId="7272D873">
                <v:shape id="_x0000_i1127" type="#_x0000_t75" style="width:25.05pt;height:13.85pt" o:ole="">
                  <v:imagedata r:id="rId139" o:title=""/>
                </v:shape>
                <o:OLEObject Type="Embed" ProgID="Equation.3" ShapeID="_x0000_i1127" DrawAspect="Content" ObjectID="_1595501861" r:id="rId214"/>
              </w:object>
            </w:r>
            <w:r w:rsidRPr="0069151D">
              <w:rPr>
                <w:rFonts w:eastAsia="游明朝"/>
                <w:sz w:val="20"/>
                <w:lang w:val="en-US" w:eastAsia="en-US"/>
              </w:rPr>
              <w:t xml:space="preserve"> for aperiodic CSI reports to be carried on PUSCH </w:t>
            </w:r>
            <w:r w:rsidRPr="0069151D">
              <w:rPr>
                <w:rFonts w:eastAsia="游明朝"/>
                <w:position w:val="-10"/>
                <w:sz w:val="20"/>
                <w:lang w:val="en-US" w:eastAsia="en-US"/>
              </w:rPr>
              <w:object w:dxaOrig="460" w:dyaOrig="279" w14:anchorId="3AE6B8C7">
                <v:shape id="_x0000_i1128" type="#_x0000_t75" style="width:23.7pt;height:13.85pt" o:ole="">
                  <v:imagedata r:id="rId141" o:title=""/>
                </v:shape>
                <o:OLEObject Type="Embed" ProgID="Equation.3" ShapeID="_x0000_i1128" DrawAspect="Content" ObjectID="_1595501862" r:id="rId215"/>
              </w:object>
            </w:r>
            <w:r w:rsidRPr="0069151D">
              <w:rPr>
                <w:rFonts w:eastAsia="游明朝"/>
                <w:sz w:val="20"/>
                <w:lang w:val="en-US" w:eastAsia="en-US"/>
              </w:rPr>
              <w:t xml:space="preserve"> for semi-persistent CSI reports to be carried on PUSCH, </w:t>
            </w:r>
            <w:r w:rsidRPr="0069151D">
              <w:rPr>
                <w:rFonts w:eastAsia="游明朝"/>
                <w:position w:val="-10"/>
                <w:sz w:val="20"/>
                <w:lang w:val="en-US" w:eastAsia="en-US"/>
              </w:rPr>
              <w:object w:dxaOrig="499" w:dyaOrig="279" w14:anchorId="404B6DA7">
                <v:shape id="_x0000_i1129" type="#_x0000_t75" style="width:25.05pt;height:13.85pt" o:ole="">
                  <v:imagedata r:id="rId143" o:title=""/>
                </v:shape>
                <o:OLEObject Type="Embed" ProgID="Equation.3" ShapeID="_x0000_i1129" DrawAspect="Content" ObjectID="_1595501863" r:id="rId216"/>
              </w:object>
            </w:r>
            <w:r w:rsidRPr="0069151D">
              <w:rPr>
                <w:rFonts w:eastAsia="游明朝"/>
                <w:sz w:val="20"/>
                <w:lang w:val="x-none" w:eastAsia="en-US"/>
              </w:rPr>
              <w:t xml:space="preserve"> </w:t>
            </w:r>
            <w:r w:rsidRPr="0069151D">
              <w:rPr>
                <w:rFonts w:eastAsia="游明朝"/>
                <w:sz w:val="20"/>
                <w:lang w:val="en-US" w:eastAsia="en-US"/>
              </w:rPr>
              <w:t xml:space="preserve">for semi-persistent CSI reports to be carried on PUCCH and </w:t>
            </w:r>
            <w:r w:rsidRPr="0069151D">
              <w:rPr>
                <w:rFonts w:eastAsia="游明朝"/>
                <w:position w:val="-10"/>
                <w:sz w:val="20"/>
                <w:lang w:val="en-US" w:eastAsia="en-US"/>
              </w:rPr>
              <w:object w:dxaOrig="480" w:dyaOrig="279" w14:anchorId="28BA84D3">
                <v:shape id="_x0000_i1130" type="#_x0000_t75" style="width:24.6pt;height:13.85pt" o:ole="">
                  <v:imagedata r:id="rId145" o:title=""/>
                </v:shape>
                <o:OLEObject Type="Embed" ProgID="Equation.3" ShapeID="_x0000_i1130" DrawAspect="Content" ObjectID="_1595501864" r:id="rId217"/>
              </w:object>
            </w:r>
            <w:r w:rsidRPr="0069151D">
              <w:rPr>
                <w:rFonts w:eastAsia="游明朝"/>
                <w:sz w:val="20"/>
                <w:lang w:val="x-none" w:eastAsia="en-US"/>
              </w:rPr>
              <w:t xml:space="preserve"> </w:t>
            </w:r>
            <w:r w:rsidRPr="0069151D">
              <w:rPr>
                <w:rFonts w:eastAsia="游明朝"/>
                <w:sz w:val="20"/>
                <w:lang w:val="en-US" w:eastAsia="en-US"/>
              </w:rPr>
              <w:t>for periodic CSI reports to be carried on PUCCH;</w:t>
            </w:r>
          </w:p>
          <w:p w14:paraId="7D72CE69" w14:textId="77777777" w:rsidR="0069151D" w:rsidRPr="0069151D" w:rsidRDefault="0069151D" w:rsidP="0069151D">
            <w:pPr>
              <w:spacing w:after="120"/>
              <w:ind w:left="568" w:hanging="284"/>
              <w:rPr>
                <w:rFonts w:eastAsia="游明朝"/>
                <w:sz w:val="20"/>
                <w:lang w:val="en-US" w:eastAsia="en-US"/>
              </w:rPr>
            </w:pPr>
            <w:r w:rsidRPr="0069151D">
              <w:rPr>
                <w:rFonts w:eastAsia="游明朝"/>
                <w:sz w:val="20"/>
                <w:lang w:val="x-none" w:eastAsia="en-US"/>
              </w:rPr>
              <w:t>-</w:t>
            </w:r>
            <w:r w:rsidRPr="0069151D">
              <w:rPr>
                <w:rFonts w:eastAsia="游明朝"/>
                <w:sz w:val="20"/>
                <w:lang w:val="x-none" w:eastAsia="en-US"/>
              </w:rPr>
              <w:tab/>
            </w:r>
            <w:r w:rsidRPr="0069151D">
              <w:rPr>
                <w:rFonts w:eastAsia="游明朝"/>
                <w:position w:val="-6"/>
                <w:sz w:val="20"/>
                <w:lang w:val="en-US" w:eastAsia="en-US"/>
              </w:rPr>
              <w:object w:dxaOrig="480" w:dyaOrig="260" w14:anchorId="16864E60">
                <v:shape id="_x0000_i1131" type="#_x0000_t75" style="width:24.6pt;height:13.4pt" o:ole="">
                  <v:imagedata r:id="rId147" o:title=""/>
                </v:shape>
                <o:OLEObject Type="Embed" ProgID="Equation.3" ShapeID="_x0000_i1131" DrawAspect="Content" ObjectID="_1595501865" r:id="rId218"/>
              </w:object>
            </w:r>
            <w:r w:rsidRPr="0069151D">
              <w:rPr>
                <w:rFonts w:eastAsia="游明朝"/>
                <w:sz w:val="20"/>
                <w:lang w:val="x-none" w:eastAsia="en-US"/>
              </w:rPr>
              <w:t xml:space="preserve"> </w:t>
            </w:r>
            <w:r w:rsidRPr="0069151D">
              <w:rPr>
                <w:rFonts w:eastAsia="游明朝"/>
                <w:sz w:val="20"/>
                <w:lang w:val="en-US" w:eastAsia="en-US"/>
              </w:rPr>
              <w:t xml:space="preserve">for CSI reports carrying L1-RSRP and </w:t>
            </w:r>
            <w:r w:rsidRPr="0069151D">
              <w:rPr>
                <w:rFonts w:eastAsia="游明朝"/>
                <w:position w:val="-6"/>
                <w:sz w:val="20"/>
                <w:lang w:val="en-US" w:eastAsia="en-US"/>
              </w:rPr>
              <w:object w:dxaOrig="460" w:dyaOrig="260" w14:anchorId="3979636F">
                <v:shape id="_x0000_i1132" type="#_x0000_t75" style="width:23.7pt;height:13.4pt" o:ole="">
                  <v:imagedata r:id="rId149" o:title=""/>
                </v:shape>
                <o:OLEObject Type="Embed" ProgID="Equation.3" ShapeID="_x0000_i1132" DrawAspect="Content" ObjectID="_1595501866" r:id="rId219"/>
              </w:object>
            </w:r>
            <w:r w:rsidRPr="0069151D">
              <w:rPr>
                <w:rFonts w:eastAsia="游明朝"/>
                <w:sz w:val="20"/>
                <w:lang w:val="x-none" w:eastAsia="en-US"/>
              </w:rPr>
              <w:t xml:space="preserve"> for CSI reports not carrying L1-RSRP</w:t>
            </w:r>
            <w:r w:rsidRPr="0069151D">
              <w:rPr>
                <w:rFonts w:eastAsia="游明朝"/>
                <w:sz w:val="20"/>
                <w:lang w:val="en-US" w:eastAsia="en-US"/>
              </w:rPr>
              <w:t>;</w:t>
            </w:r>
          </w:p>
          <w:p w14:paraId="38659CEA" w14:textId="77777777" w:rsidR="0069151D" w:rsidRPr="0069151D" w:rsidRDefault="0069151D" w:rsidP="0069151D">
            <w:pPr>
              <w:spacing w:after="120"/>
              <w:ind w:left="568" w:hanging="284"/>
              <w:rPr>
                <w:rFonts w:eastAsia="游明朝"/>
                <w:sz w:val="20"/>
                <w:lang w:val="en-US" w:eastAsia="en-US"/>
              </w:rPr>
            </w:pPr>
            <w:r w:rsidRPr="0069151D">
              <w:rPr>
                <w:rFonts w:eastAsia="游明朝"/>
                <w:sz w:val="20"/>
                <w:lang w:val="x-none" w:eastAsia="en-US"/>
              </w:rPr>
              <w:t>-</w:t>
            </w:r>
            <w:r w:rsidRPr="0069151D">
              <w:rPr>
                <w:rFonts w:eastAsia="游明朝"/>
                <w:sz w:val="20"/>
                <w:lang w:val="x-none" w:eastAsia="en-US"/>
              </w:rPr>
              <w:tab/>
            </w:r>
            <w:r w:rsidRPr="0069151D">
              <w:rPr>
                <w:rFonts w:eastAsia="游明朝"/>
                <w:i/>
                <w:sz w:val="20"/>
                <w:lang w:val="x-none" w:eastAsia="en-US"/>
              </w:rPr>
              <w:t>c</w:t>
            </w:r>
            <w:r w:rsidRPr="0069151D">
              <w:rPr>
                <w:rFonts w:eastAsia="游明朝"/>
                <w:sz w:val="20"/>
                <w:lang w:val="x-none" w:eastAsia="en-US"/>
              </w:rPr>
              <w:t xml:space="preserve"> is the serving cell index</w:t>
            </w:r>
            <w:r w:rsidRPr="0069151D">
              <w:rPr>
                <w:rFonts w:eastAsia="游明朝"/>
                <w:sz w:val="20"/>
                <w:lang w:eastAsia="en-US"/>
              </w:rPr>
              <w:t xml:space="preserve"> and </w:t>
            </w:r>
            <m:oMath>
              <m:sSub>
                <m:sSubPr>
                  <m:ctrlPr>
                    <w:rPr>
                      <w:rFonts w:ascii="Cambria Math" w:eastAsia="游明朝" w:hAnsi="Cambria Math"/>
                      <w:i/>
                      <w:color w:val="000000"/>
                      <w:sz w:val="20"/>
                      <w:lang w:val="en-US"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oMath>
            <w:r w:rsidRPr="0069151D">
              <w:rPr>
                <w:rFonts w:eastAsia="游明朝"/>
                <w:color w:val="000000"/>
                <w:sz w:val="20"/>
                <w:lang w:val="en-US" w:eastAsia="en-US"/>
              </w:rPr>
              <w:t xml:space="preserve"> </w:t>
            </w:r>
            <w:r w:rsidRPr="0069151D">
              <w:rPr>
                <w:rFonts w:eastAsia="游明朝"/>
                <w:sz w:val="20"/>
                <w:lang w:eastAsia="en-US"/>
              </w:rPr>
              <w:t xml:space="preserve">is the value of the higher layer parameter </w:t>
            </w:r>
            <w:r w:rsidRPr="0069151D">
              <w:rPr>
                <w:rFonts w:eastAsia="游明朝"/>
                <w:i/>
                <w:sz w:val="20"/>
                <w:lang w:eastAsia="en-US"/>
              </w:rPr>
              <w:t>maxNrofServingCells</w:t>
            </w:r>
            <w:r w:rsidRPr="0069151D">
              <w:rPr>
                <w:rFonts w:eastAsia="游明朝"/>
                <w:sz w:val="20"/>
                <w:lang w:val="en-US" w:eastAsia="en-US"/>
              </w:rPr>
              <w:t>;</w:t>
            </w:r>
          </w:p>
          <w:p w14:paraId="2D417FC5" w14:textId="77777777" w:rsidR="0069151D" w:rsidRPr="0069151D" w:rsidRDefault="0069151D" w:rsidP="0069151D">
            <w:pPr>
              <w:spacing w:after="120"/>
              <w:ind w:left="567" w:hanging="283"/>
              <w:rPr>
                <w:rFonts w:eastAsia="游明朝"/>
                <w:i/>
                <w:sz w:val="20"/>
                <w:lang w:eastAsia="en-US"/>
              </w:rPr>
            </w:pPr>
            <w:r w:rsidRPr="0069151D">
              <w:rPr>
                <w:rFonts w:eastAsia="游明朝"/>
                <w:sz w:val="20"/>
                <w:lang w:eastAsia="en-US"/>
              </w:rPr>
              <w:t>-</w:t>
            </w:r>
            <w:r w:rsidRPr="0069151D">
              <w:rPr>
                <w:rFonts w:eastAsia="游明朝"/>
                <w:sz w:val="20"/>
                <w:lang w:eastAsia="en-US"/>
              </w:rPr>
              <w:tab/>
            </w:r>
            <w:r w:rsidRPr="0069151D">
              <w:rPr>
                <w:rFonts w:eastAsia="游明朝"/>
                <w:i/>
                <w:sz w:val="20"/>
                <w:lang w:eastAsia="en-US"/>
              </w:rPr>
              <w:t>s</w:t>
            </w:r>
            <w:r w:rsidRPr="0069151D">
              <w:rPr>
                <w:rFonts w:eastAsia="游明朝"/>
                <w:sz w:val="20"/>
                <w:lang w:eastAsia="en-US"/>
              </w:rPr>
              <w:t xml:space="preserve"> is the </w:t>
            </w:r>
            <w:r w:rsidRPr="0069151D">
              <w:rPr>
                <w:rFonts w:eastAsia="游明朝"/>
                <w:i/>
                <w:sz w:val="20"/>
                <w:lang w:eastAsia="en-US"/>
              </w:rPr>
              <w:t>reportConfigID</w:t>
            </w:r>
            <w:r w:rsidRPr="0069151D">
              <w:rPr>
                <w:rFonts w:eastAsia="游明朝"/>
                <w:sz w:val="20"/>
                <w:lang w:eastAsia="en-US"/>
              </w:rPr>
              <w:t xml:space="preserve"> and</w:t>
            </w:r>
            <w:r w:rsidRPr="0069151D">
              <w:rPr>
                <w:rFonts w:eastAsia="游明朝"/>
                <w:i/>
                <w:sz w:val="20"/>
                <w:lang w:eastAsia="en-US"/>
              </w:rPr>
              <w:t xml:space="preserve"> </w:t>
            </w:r>
            <w:r w:rsidRPr="0069151D">
              <w:rPr>
                <w:rFonts w:eastAsia="游明朝"/>
                <w:color w:val="000000"/>
                <w:position w:val="-10"/>
                <w:sz w:val="20"/>
                <w:lang w:val="en-US" w:eastAsia="en-US"/>
              </w:rPr>
              <w:object w:dxaOrig="340" w:dyaOrig="300" w14:anchorId="00E879C3">
                <v:shape id="_x0000_i1133" type="#_x0000_t75" style="width:17.9pt;height:15.65pt" o:ole="">
                  <v:imagedata r:id="rId151" o:title=""/>
                </v:shape>
                <o:OLEObject Type="Embed" ProgID="Equation.3" ShapeID="_x0000_i1133" DrawAspect="Content" ObjectID="_1595501867" r:id="rId220"/>
              </w:object>
            </w:r>
            <w:r w:rsidRPr="0069151D">
              <w:rPr>
                <w:rFonts w:eastAsia="游明朝"/>
                <w:sz w:val="20"/>
                <w:lang w:eastAsia="en-US"/>
              </w:rPr>
              <w:t xml:space="preserve">is the value of the higher layer parameter </w:t>
            </w:r>
            <w:r w:rsidRPr="0069151D">
              <w:rPr>
                <w:rFonts w:eastAsia="游明朝"/>
                <w:i/>
                <w:sz w:val="20"/>
                <w:lang w:eastAsia="en-US"/>
              </w:rPr>
              <w:t>maxNrofCSI-ReportConfigurations.</w:t>
            </w:r>
          </w:p>
          <w:p w14:paraId="44CF7C56" w14:textId="77777777" w:rsidR="0069151D" w:rsidRPr="0069151D" w:rsidRDefault="0069151D" w:rsidP="0069151D">
            <w:pPr>
              <w:spacing w:after="120"/>
              <w:rPr>
                <w:rFonts w:eastAsia="游明朝"/>
                <w:color w:val="000000"/>
                <w:sz w:val="20"/>
                <w:lang w:val="en-US" w:eastAsia="en-US"/>
              </w:rPr>
            </w:pPr>
            <w:r w:rsidRPr="0069151D">
              <w:rPr>
                <w:rFonts w:eastAsia="游明朝"/>
                <w:color w:val="000000"/>
                <w:sz w:val="20"/>
                <w:lang w:val="en-US" w:eastAsia="en-US"/>
              </w:rPr>
              <w:t xml:space="preserve">A first CSI report is said to have priority over second CSI report if the associated </w:t>
            </w:r>
            <w:r w:rsidRPr="0069151D">
              <w:rPr>
                <w:rFonts w:eastAsia="游明朝"/>
                <w:color w:val="000000"/>
                <w:position w:val="-12"/>
                <w:sz w:val="20"/>
                <w:lang w:val="en-US" w:eastAsia="en-US"/>
              </w:rPr>
              <w:object w:dxaOrig="1359" w:dyaOrig="380" w14:anchorId="7193D88C">
                <v:shape id="_x0000_i1134" type="#_x0000_t75" style="width:67.1pt;height:19.7pt" o:ole="">
                  <v:imagedata r:id="rId153" o:title=""/>
                </v:shape>
                <o:OLEObject Type="Embed" ProgID="Equation.3" ShapeID="_x0000_i1134" DrawAspect="Content" ObjectID="_1595501868" r:id="rId221"/>
              </w:object>
            </w:r>
            <w:r w:rsidRPr="0069151D">
              <w:rPr>
                <w:rFonts w:eastAsia="游明朝"/>
                <w:color w:val="000000"/>
                <w:sz w:val="20"/>
                <w:lang w:val="en-US" w:eastAsia="en-US"/>
              </w:rPr>
              <w:t xml:space="preserve"> value is lower for the first report than for the second report.</w:t>
            </w:r>
          </w:p>
          <w:p w14:paraId="66E1CBED" w14:textId="77777777" w:rsidR="0069151D" w:rsidRPr="0069151D" w:rsidRDefault="0069151D" w:rsidP="0069151D">
            <w:pPr>
              <w:spacing w:after="120"/>
              <w:rPr>
                <w:rFonts w:eastAsia="游明朝"/>
                <w:color w:val="000000"/>
                <w:sz w:val="20"/>
                <w:lang w:val="en-US" w:eastAsia="en-US"/>
              </w:rPr>
            </w:pPr>
            <w:r w:rsidRPr="0069151D">
              <w:rPr>
                <w:rFonts w:eastAsia="游明朝"/>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F593762" w14:textId="77777777" w:rsidR="0069151D" w:rsidRPr="0069151D" w:rsidRDefault="0069151D" w:rsidP="0069151D">
            <w:pPr>
              <w:ind w:leftChars="118" w:left="283"/>
              <w:rPr>
                <w:rFonts w:eastAsia="游明朝"/>
                <w:color w:val="000000"/>
                <w:sz w:val="20"/>
                <w:lang w:val="en-US" w:eastAsia="en-US"/>
              </w:rPr>
            </w:pPr>
            <w:r w:rsidRPr="0069151D">
              <w:rPr>
                <w:rFonts w:eastAsia="游明朝"/>
                <w:color w:val="FF0000"/>
                <w:sz w:val="20"/>
                <w:u w:val="single"/>
                <w:lang w:val="en-US" w:eastAsia="en-US"/>
              </w:rPr>
              <w:t xml:space="preserve">if at least one of </w:t>
            </w:r>
            <w:r w:rsidRPr="0069151D">
              <w:rPr>
                <w:rFonts w:eastAsia="游明朝"/>
                <w:i/>
                <w:color w:val="FF0000"/>
                <w:sz w:val="20"/>
                <w:u w:val="single"/>
                <w:lang w:val="en-US" w:eastAsia="en-US"/>
              </w:rPr>
              <w:t>y</w:t>
            </w:r>
            <w:r w:rsidRPr="0069151D">
              <w:rPr>
                <w:rFonts w:eastAsia="游明朝"/>
                <w:color w:val="FF0000"/>
                <w:sz w:val="20"/>
                <w:u w:val="single"/>
                <w:lang w:val="en-US" w:eastAsia="en-US"/>
              </w:rPr>
              <w:t xml:space="preserve"> values is 0 or 1, or if </w:t>
            </w:r>
            <w:r w:rsidRPr="0069151D">
              <w:rPr>
                <w:rFonts w:eastAsia="游明朝"/>
                <w:i/>
                <w:color w:val="FF0000"/>
                <w:sz w:val="20"/>
                <w:u w:val="single"/>
                <w:lang w:val="en-US" w:eastAsia="en-US"/>
              </w:rPr>
              <w:t>y</w:t>
            </w:r>
            <w:r w:rsidRPr="0069151D">
              <w:rPr>
                <w:rFonts w:eastAsia="游明朝"/>
                <w:color w:val="FF0000"/>
                <w:sz w:val="20"/>
                <w:u w:val="single"/>
                <w:lang w:val="en-US" w:eastAsia="en-US"/>
              </w:rPr>
              <w:t xml:space="preserve"> values are 2 or 3 and different between the two CSI reports,</w:t>
            </w:r>
            <w:r w:rsidRPr="0069151D">
              <w:rPr>
                <w:rFonts w:eastAsia="游明朝"/>
                <w:color w:val="000000"/>
                <w:sz w:val="20"/>
                <w:lang w:val="en-US" w:eastAsia="en-US"/>
              </w:rPr>
              <w:t xml:space="preserve"> the following rules apply (for CSI reports transmitted on PUSCH, as described in Subclause 5.2.3; for CSI reports transmitted on PUCCH, as described in Subclause 5.2.4): </w:t>
            </w:r>
          </w:p>
          <w:p w14:paraId="1CAEA736" w14:textId="77777777" w:rsidR="0069151D" w:rsidRPr="0069151D" w:rsidRDefault="0069151D" w:rsidP="0069151D">
            <w:pPr>
              <w:spacing w:after="120"/>
              <w:ind w:left="567" w:hanging="283"/>
              <w:rPr>
                <w:rFonts w:eastAsia="游明朝"/>
                <w:sz w:val="20"/>
                <w:lang w:eastAsia="en-US"/>
              </w:rPr>
            </w:pPr>
            <w:r w:rsidRPr="0069151D">
              <w:rPr>
                <w:rFonts w:eastAsia="游明朝"/>
                <w:sz w:val="20"/>
                <w:lang w:eastAsia="en-US"/>
              </w:rPr>
              <w:t>-</w:t>
            </w:r>
            <w:r w:rsidRPr="0069151D">
              <w:rPr>
                <w:rFonts w:eastAsia="游明朝"/>
                <w:sz w:val="20"/>
                <w:lang w:eastAsia="en-US"/>
              </w:rPr>
              <w:tab/>
              <w:t xml:space="preserve">The CSI report with higher </w:t>
            </w:r>
            <w:r w:rsidRPr="0069151D">
              <w:rPr>
                <w:rFonts w:eastAsia="游明朝"/>
                <w:color w:val="000000"/>
                <w:position w:val="-12"/>
                <w:sz w:val="20"/>
                <w:lang w:val="en-US" w:eastAsia="en-US"/>
              </w:rPr>
              <w:object w:dxaOrig="1359" w:dyaOrig="380" w14:anchorId="4FE7613B">
                <v:shape id="_x0000_i1135" type="#_x0000_t75" style="width:67.1pt;height:19.7pt" o:ole="">
                  <v:imagedata r:id="rId155" o:title=""/>
                </v:shape>
                <o:OLEObject Type="Embed" ProgID="Equation.3" ShapeID="_x0000_i1135" DrawAspect="Content" ObjectID="_1595501869" r:id="rId222"/>
              </w:object>
            </w:r>
            <w:r w:rsidRPr="0069151D">
              <w:rPr>
                <w:rFonts w:eastAsia="游明朝"/>
                <w:color w:val="000000"/>
                <w:sz w:val="20"/>
                <w:lang w:val="en-US" w:eastAsia="en-US"/>
              </w:rPr>
              <w:t xml:space="preserve"> </w:t>
            </w:r>
            <w:r w:rsidRPr="0069151D">
              <w:rPr>
                <w:rFonts w:eastAsia="游明朝"/>
                <w:sz w:val="20"/>
                <w:lang w:eastAsia="en-US"/>
              </w:rPr>
              <w:t>value shall not be sent by the UE,</w:t>
            </w:r>
          </w:p>
          <w:p w14:paraId="735178CA" w14:textId="77777777" w:rsidR="0069151D" w:rsidRPr="0069151D" w:rsidRDefault="0069151D" w:rsidP="0069151D">
            <w:pPr>
              <w:spacing w:after="120"/>
              <w:ind w:left="284"/>
              <w:rPr>
                <w:rFonts w:eastAsia="游明朝"/>
                <w:color w:val="FF0000"/>
                <w:sz w:val="20"/>
                <w:u w:val="single"/>
                <w:lang w:eastAsia="en-US"/>
              </w:rPr>
            </w:pPr>
            <w:r w:rsidRPr="0069151D">
              <w:rPr>
                <w:rFonts w:eastAsia="游明朝"/>
                <w:color w:val="FF0000"/>
                <w:sz w:val="20"/>
                <w:u w:val="single"/>
                <w:lang w:eastAsia="en-US"/>
              </w:rPr>
              <w:t>otherwise, the two CSI reports are multiplexed or either is dropped based on the priority values, as described in Subclause 9.2.5.2 in 38.213.</w:t>
            </w:r>
          </w:p>
          <w:p w14:paraId="1793C3BD" w14:textId="77777777" w:rsidR="0069151D" w:rsidRPr="0069151D" w:rsidRDefault="0069151D" w:rsidP="0069151D">
            <w:pPr>
              <w:rPr>
                <w:rFonts w:eastAsia="游明朝"/>
                <w:sz w:val="20"/>
                <w:lang w:eastAsia="en-US"/>
              </w:rPr>
            </w:pPr>
            <w:r w:rsidRPr="0069151D">
              <w:rPr>
                <w:rFonts w:eastAsia="游明朝"/>
                <w:sz w:val="20"/>
                <w:lang w:eastAsia="en-US"/>
              </w:rPr>
              <w:t xml:space="preserve">If a semi-persistent CSI report to be carried on PUSCH collides with PUSCH data transmission, when the starting symbols between the two channels are aligned, the CSI report shall not be transmitted by the UE. </w:t>
            </w:r>
          </w:p>
        </w:tc>
      </w:tr>
    </w:tbl>
    <w:p w14:paraId="4C7931B3" w14:textId="03A87A68"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t>Proposal 5</w:t>
      </w:r>
      <w:r w:rsidRPr="0099480F">
        <w:rPr>
          <w:rFonts w:eastAsiaTheme="minorEastAsia" w:hint="eastAsia"/>
          <w:b/>
          <w:sz w:val="22"/>
          <w:u w:val="single"/>
        </w:rPr>
        <w:t>:</w:t>
      </w:r>
    </w:p>
    <w:p w14:paraId="737D432F"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 xml:space="preserve">In NR Rel-15 June drop, if a URLLC PUCCH/PUSCH triggered by a DCI indicating new MCS table collides a eMBB PUCCH/PUSCH by a DCI indicating old MCS tables, </w:t>
      </w:r>
    </w:p>
    <w:p w14:paraId="27876979" w14:textId="77777777" w:rsidR="0069151D" w:rsidRPr="0069151D" w:rsidRDefault="0069151D" w:rsidP="0069151D">
      <w:pPr>
        <w:numPr>
          <w:ilvl w:val="1"/>
          <w:numId w:val="21"/>
        </w:numPr>
        <w:spacing w:afterLines="50" w:after="120"/>
        <w:jc w:val="both"/>
        <w:rPr>
          <w:rFonts w:eastAsiaTheme="minorEastAsia"/>
          <w:i/>
          <w:sz w:val="22"/>
        </w:rPr>
      </w:pPr>
      <w:r w:rsidRPr="0069151D">
        <w:rPr>
          <w:rFonts w:eastAsiaTheme="minorEastAsia"/>
          <w:i/>
          <w:sz w:val="22"/>
        </w:rPr>
        <w:t>HARQ-ACK/SR and CSI associating with new CQI table in the eMBB PUCCH/PUSCH is piggybacked on the URLLC PUCCH/PUSCH,</w:t>
      </w:r>
    </w:p>
    <w:p w14:paraId="10E60321" w14:textId="77777777" w:rsidR="0069151D" w:rsidRPr="0069151D" w:rsidRDefault="0069151D" w:rsidP="0069151D">
      <w:pPr>
        <w:numPr>
          <w:ilvl w:val="1"/>
          <w:numId w:val="21"/>
        </w:numPr>
        <w:spacing w:afterLines="50" w:after="120"/>
        <w:jc w:val="both"/>
        <w:rPr>
          <w:rFonts w:eastAsiaTheme="minorEastAsia"/>
          <w:i/>
          <w:sz w:val="22"/>
        </w:rPr>
      </w:pPr>
      <w:r w:rsidRPr="0069151D">
        <w:rPr>
          <w:rFonts w:eastAsiaTheme="minorEastAsia"/>
          <w:i/>
          <w:sz w:val="22"/>
        </w:rPr>
        <w:t>and, the remaining CSI and UL-SCH in the eMBB PUSCH is dropped.</w:t>
      </w:r>
    </w:p>
    <w:p w14:paraId="4A1679D2" w14:textId="72E0E213"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t>Proposal 6</w:t>
      </w:r>
      <w:r w:rsidRPr="0099480F">
        <w:rPr>
          <w:rFonts w:eastAsiaTheme="minorEastAsia" w:hint="eastAsia"/>
          <w:b/>
          <w:sz w:val="22"/>
          <w:u w:val="single"/>
        </w:rPr>
        <w:t>:</w:t>
      </w:r>
    </w:p>
    <w:p w14:paraId="19373863"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 xml:space="preserve">Collision between PUCCH/PUSCH is </w:t>
      </w:r>
      <w:r w:rsidRPr="0069151D">
        <w:rPr>
          <w:rFonts w:eastAsiaTheme="minorEastAsia" w:hint="eastAsia"/>
          <w:i/>
          <w:sz w:val="22"/>
        </w:rPr>
        <w:t>jointly</w:t>
      </w:r>
      <w:r w:rsidRPr="0069151D">
        <w:rPr>
          <w:rFonts w:eastAsiaTheme="minorEastAsia"/>
          <w:i/>
          <w:sz w:val="22"/>
        </w:rPr>
        <w:t xml:space="preserve"> checked among all of the original PUCCH/PUSCH resources.</w:t>
      </w:r>
    </w:p>
    <w:p w14:paraId="767AFA64"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the following TP to 38.213.</w:t>
      </w:r>
    </w:p>
    <w:tbl>
      <w:tblPr>
        <w:tblStyle w:val="50"/>
        <w:tblW w:w="0" w:type="auto"/>
        <w:tblLook w:val="04A0" w:firstRow="1" w:lastRow="0" w:firstColumn="1" w:lastColumn="0" w:noHBand="0" w:noVBand="1"/>
      </w:tblPr>
      <w:tblGrid>
        <w:gridCol w:w="9904"/>
      </w:tblGrid>
      <w:tr w:rsidR="0069151D" w:rsidRPr="0069151D" w14:paraId="66D2BE68" w14:textId="77777777" w:rsidTr="00B27949">
        <w:tc>
          <w:tcPr>
            <w:tcW w:w="9904" w:type="dxa"/>
          </w:tcPr>
          <w:p w14:paraId="66E4B2A8" w14:textId="77777777" w:rsidR="0069151D" w:rsidRPr="0069151D" w:rsidRDefault="0069151D" w:rsidP="0069151D">
            <w:pPr>
              <w:keepLines/>
              <w:spacing w:before="120"/>
              <w:ind w:left="1134" w:hanging="1134"/>
              <w:outlineLvl w:val="2"/>
              <w:rPr>
                <w:rFonts w:ascii="Arial" w:eastAsia="游明朝" w:hAnsi="Arial"/>
                <w:sz w:val="28"/>
                <w:lang w:eastAsia="en-US"/>
              </w:rPr>
            </w:pPr>
            <w:r w:rsidRPr="0069151D">
              <w:rPr>
                <w:rFonts w:ascii="Arial" w:eastAsia="游明朝" w:hAnsi="Arial"/>
                <w:sz w:val="28"/>
                <w:lang w:eastAsia="en-US"/>
              </w:rPr>
              <w:t>9.2.5</w:t>
            </w:r>
            <w:r w:rsidRPr="0069151D">
              <w:rPr>
                <w:rFonts w:ascii="Arial" w:eastAsia="游明朝" w:hAnsi="Arial"/>
                <w:sz w:val="28"/>
                <w:lang w:eastAsia="en-US"/>
              </w:rPr>
              <w:tab/>
              <w:t>UE procedure for reporting multiple UCI types</w:t>
            </w:r>
          </w:p>
          <w:p w14:paraId="6EA6B942" w14:textId="77777777" w:rsidR="0069151D" w:rsidRPr="0069151D" w:rsidRDefault="0069151D" w:rsidP="0069151D">
            <w:pPr>
              <w:rPr>
                <w:rFonts w:eastAsia="游明朝"/>
                <w:sz w:val="20"/>
                <w:lang w:eastAsia="en-US"/>
              </w:rPr>
            </w:pPr>
            <w:r w:rsidRPr="0069151D">
              <w:rPr>
                <w:rFonts w:eastAsia="游明朝"/>
                <w:sz w:val="20"/>
                <w:lang w:eastAsia="en-US"/>
              </w:rPr>
              <w:t>[…]</w:t>
            </w:r>
          </w:p>
          <w:p w14:paraId="0D1E1E34" w14:textId="77777777" w:rsidR="0069151D" w:rsidRPr="0069151D" w:rsidRDefault="0069151D" w:rsidP="0069151D">
            <w:pPr>
              <w:rPr>
                <w:rFonts w:eastAsia="游明朝"/>
                <w:sz w:val="20"/>
                <w:u w:val="single"/>
                <w:lang w:eastAsia="en-US"/>
              </w:rPr>
            </w:pPr>
            <w:r w:rsidRPr="0069151D">
              <w:rPr>
                <w:rFonts w:eastAsia="游明朝"/>
                <w:sz w:val="20"/>
                <w:lang w:eastAsia="en-US"/>
              </w:rPr>
              <w:t xml:space="preserve">If a UE would transmit multiple PUCCHs in a slot that include HARQ-ACK/SR and CSI and PUCCHs with HARQ-ACK satisfies the above </w:t>
            </w:r>
            <w:r w:rsidRPr="0069151D">
              <w:rPr>
                <w:rFonts w:eastAsia="游明朝"/>
                <w:position w:val="-12"/>
                <w:sz w:val="20"/>
                <w:lang w:eastAsia="en-US"/>
              </w:rPr>
              <w:object w:dxaOrig="1200" w:dyaOrig="360" w14:anchorId="68503033">
                <v:shape id="_x0000_i1136" type="#_x0000_t75" style="width:64.85pt;height:18.35pt" o:ole="">
                  <v:imagedata r:id="rId163" o:title=""/>
                </v:shape>
                <o:OLEObject Type="Embed" ProgID="Equation.3" ShapeID="_x0000_i1136" DrawAspect="Content" ObjectID="_1595501870" r:id="rId223"/>
              </w:object>
            </w:r>
            <w:r w:rsidRPr="0069151D">
              <w:rPr>
                <w:rFonts w:eastAsia="游明朝"/>
                <w:sz w:val="20"/>
                <w:lang w:eastAsia="en-US"/>
              </w:rPr>
              <w:t xml:space="preserve"> and </w:t>
            </w:r>
            <w:r w:rsidRPr="0069151D">
              <w:rPr>
                <w:rFonts w:eastAsia="游明朝"/>
                <w:position w:val="-12"/>
                <w:sz w:val="20"/>
                <w:lang w:eastAsia="en-US"/>
              </w:rPr>
              <w:object w:dxaOrig="780" w:dyaOrig="360" w14:anchorId="6755F3AF">
                <v:shape id="_x0000_i1137" type="#_x0000_t75" style="width:42.5pt;height:18.35pt" o:ole="">
                  <v:imagedata r:id="rId165" o:title=""/>
                </v:shape>
                <o:OLEObject Type="Embed" ProgID="Equation.3" ShapeID="_x0000_i1137" DrawAspect="Content" ObjectID="_1595501871" r:id="rId224"/>
              </w:object>
            </w:r>
            <w:r w:rsidRPr="0069151D">
              <w:rPr>
                <w:rFonts w:eastAsia="游明朝"/>
                <w:sz w:val="20"/>
                <w:lang w:eastAsia="en-US"/>
              </w:rPr>
              <w:t xml:space="preserve"> timing conditions and does not overlap with any other PUCCH or PUSCH that does not satisfy the above </w:t>
            </w:r>
            <w:r w:rsidRPr="0069151D">
              <w:rPr>
                <w:rFonts w:eastAsia="游明朝"/>
                <w:position w:val="-12"/>
                <w:sz w:val="20"/>
                <w:lang w:eastAsia="en-US"/>
              </w:rPr>
              <w:object w:dxaOrig="1200" w:dyaOrig="360" w14:anchorId="677274A3">
                <v:shape id="_x0000_i1138" type="#_x0000_t75" style="width:64.85pt;height:18.35pt" o:ole="">
                  <v:imagedata r:id="rId163" o:title=""/>
                </v:shape>
                <o:OLEObject Type="Embed" ProgID="Equation.3" ShapeID="_x0000_i1138" DrawAspect="Content" ObjectID="_1595501872" r:id="rId225"/>
              </w:object>
            </w:r>
            <w:r w:rsidRPr="0069151D">
              <w:rPr>
                <w:rFonts w:eastAsia="游明朝"/>
                <w:sz w:val="20"/>
                <w:lang w:eastAsia="en-US"/>
              </w:rPr>
              <w:t xml:space="preserve"> and </w:t>
            </w:r>
            <w:r w:rsidRPr="0069151D">
              <w:rPr>
                <w:rFonts w:eastAsia="游明朝"/>
                <w:position w:val="-12"/>
                <w:sz w:val="20"/>
                <w:lang w:eastAsia="en-US"/>
              </w:rPr>
              <w:object w:dxaOrig="780" w:dyaOrig="360" w14:anchorId="2CF178EB">
                <v:shape id="_x0000_i1139" type="#_x0000_t75" style="width:42.5pt;height:18.35pt" o:ole="">
                  <v:imagedata r:id="rId168" o:title=""/>
                </v:shape>
                <o:OLEObject Type="Embed" ProgID="Equation.3" ShapeID="_x0000_i1139" DrawAspect="Content" ObjectID="_1595501873" r:id="rId226"/>
              </w:object>
            </w:r>
            <w:r w:rsidRPr="0069151D">
              <w:rPr>
                <w:rFonts w:eastAsia="游明朝"/>
                <w:sz w:val="20"/>
                <w:lang w:eastAsia="en-US"/>
              </w:rPr>
              <w:t xml:space="preserve"> timing conditions, the UE multiplexes HARQ-ACK/SR and CSI and determines corresponding PUCCH(s) for transmission in the slot according to the following pseudo-code. </w:t>
            </w:r>
            <w:r w:rsidRPr="0069151D">
              <w:rPr>
                <w:rFonts w:eastAsia="游明朝"/>
                <w:color w:val="FF0000"/>
                <w:sz w:val="20"/>
                <w:u w:val="single"/>
                <w:lang w:eastAsia="en-US"/>
              </w:rPr>
              <w:t xml:space="preserve">If a new PUCCH or PUSCH that satisfies the above </w:t>
            </w:r>
            <w:r w:rsidRPr="0069151D">
              <w:rPr>
                <w:rFonts w:eastAsia="游明朝"/>
                <w:color w:val="FF0000"/>
                <w:position w:val="-12"/>
                <w:sz w:val="20"/>
                <w:u w:val="single"/>
                <w:lang w:eastAsia="en-US"/>
              </w:rPr>
              <w:object w:dxaOrig="1200" w:dyaOrig="360" w14:anchorId="46B891D5">
                <v:shape id="_x0000_i1140" type="#_x0000_t75" style="width:64.85pt;height:18.35pt" o:ole="">
                  <v:imagedata r:id="rId163" o:title=""/>
                </v:shape>
                <o:OLEObject Type="Embed" ProgID="Equation.3" ShapeID="_x0000_i1140" DrawAspect="Content" ObjectID="_1595501874" r:id="rId227"/>
              </w:object>
            </w:r>
            <w:r w:rsidRPr="0069151D">
              <w:rPr>
                <w:rFonts w:eastAsia="游明朝"/>
                <w:color w:val="FF0000"/>
                <w:sz w:val="20"/>
                <w:u w:val="single"/>
                <w:lang w:eastAsia="en-US"/>
              </w:rPr>
              <w:t xml:space="preserve"> and </w:t>
            </w:r>
            <w:r w:rsidRPr="0069151D">
              <w:rPr>
                <w:rFonts w:eastAsia="游明朝"/>
                <w:color w:val="FF0000"/>
                <w:position w:val="-12"/>
                <w:sz w:val="20"/>
                <w:u w:val="single"/>
                <w:lang w:eastAsia="en-US"/>
              </w:rPr>
              <w:object w:dxaOrig="780" w:dyaOrig="360" w14:anchorId="31BF76A4">
                <v:shape id="_x0000_i1141" type="#_x0000_t75" style="width:42.5pt;height:18.35pt" o:ole="">
                  <v:imagedata r:id="rId168" o:title=""/>
                </v:shape>
                <o:OLEObject Type="Embed" ProgID="Equation.3" ShapeID="_x0000_i1141" DrawAspect="Content" ObjectID="_1595501875" r:id="rId228"/>
              </w:object>
            </w:r>
            <w:r w:rsidRPr="0069151D">
              <w:rPr>
                <w:rFonts w:eastAsia="游明朝"/>
                <w:color w:val="FF0000"/>
                <w:sz w:val="20"/>
                <w:u w:val="single"/>
                <w:lang w:eastAsia="en-US"/>
              </w:rPr>
              <w:t xml:space="preserve"> timing conditions is indicated in the slot, the UE applies the following pseudo-code based on all of the original PUCCH and PUSCH resources.</w:t>
            </w:r>
          </w:p>
          <w:p w14:paraId="577962DE" w14:textId="77777777" w:rsidR="0069151D" w:rsidRPr="0069151D" w:rsidRDefault="0069151D" w:rsidP="0069151D">
            <w:pPr>
              <w:rPr>
                <w:rFonts w:eastAsia="游明朝"/>
                <w:sz w:val="20"/>
                <w:lang w:eastAsia="en-US"/>
              </w:rPr>
            </w:pPr>
            <w:r w:rsidRPr="0069151D">
              <w:rPr>
                <w:rFonts w:eastAsia="游明朝"/>
                <w:sz w:val="20"/>
                <w:lang w:eastAsia="en-US"/>
              </w:rPr>
              <w:t>[…]</w:t>
            </w:r>
          </w:p>
        </w:tc>
      </w:tr>
    </w:tbl>
    <w:p w14:paraId="264B3EDE" w14:textId="16FE5A6B"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lastRenderedPageBreak/>
        <w:t>Proposal 7</w:t>
      </w:r>
      <w:r w:rsidRPr="0099480F">
        <w:rPr>
          <w:rFonts w:eastAsiaTheme="minorEastAsia" w:hint="eastAsia"/>
          <w:b/>
          <w:sz w:val="22"/>
          <w:u w:val="single"/>
        </w:rPr>
        <w:t>:</w:t>
      </w:r>
    </w:p>
    <w:p w14:paraId="68D9DA73"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the following TP to 38.213.</w:t>
      </w:r>
    </w:p>
    <w:tbl>
      <w:tblPr>
        <w:tblStyle w:val="60"/>
        <w:tblW w:w="0" w:type="auto"/>
        <w:tblLook w:val="04A0" w:firstRow="1" w:lastRow="0" w:firstColumn="1" w:lastColumn="0" w:noHBand="0" w:noVBand="1"/>
      </w:tblPr>
      <w:tblGrid>
        <w:gridCol w:w="9904"/>
      </w:tblGrid>
      <w:tr w:rsidR="0069151D" w:rsidRPr="0069151D" w14:paraId="5F42AC05" w14:textId="77777777" w:rsidTr="00B27949">
        <w:tc>
          <w:tcPr>
            <w:tcW w:w="9904" w:type="dxa"/>
          </w:tcPr>
          <w:p w14:paraId="089E6704" w14:textId="77777777" w:rsidR="0069151D" w:rsidRPr="0069151D" w:rsidRDefault="0069151D" w:rsidP="0069151D">
            <w:pPr>
              <w:keepLines/>
              <w:spacing w:before="120"/>
              <w:ind w:left="1134" w:hanging="1134"/>
              <w:outlineLvl w:val="2"/>
              <w:rPr>
                <w:rFonts w:ascii="Arial" w:eastAsia="游明朝" w:hAnsi="Arial"/>
                <w:sz w:val="28"/>
                <w:lang w:eastAsia="en-US"/>
              </w:rPr>
            </w:pPr>
            <w:r w:rsidRPr="0069151D">
              <w:rPr>
                <w:rFonts w:ascii="Arial" w:eastAsia="游明朝" w:hAnsi="Arial"/>
                <w:sz w:val="28"/>
                <w:lang w:eastAsia="en-US"/>
              </w:rPr>
              <w:t>9.2.5</w:t>
            </w:r>
            <w:r w:rsidRPr="0069151D">
              <w:rPr>
                <w:rFonts w:ascii="Arial" w:eastAsia="游明朝" w:hAnsi="Arial"/>
                <w:sz w:val="28"/>
                <w:lang w:eastAsia="en-US"/>
              </w:rPr>
              <w:tab/>
              <w:t>UE procedure for reporting multiple UCI types</w:t>
            </w:r>
          </w:p>
          <w:p w14:paraId="3FE2B3E2" w14:textId="77777777" w:rsidR="0069151D" w:rsidRPr="0069151D" w:rsidRDefault="0069151D" w:rsidP="0069151D">
            <w:pPr>
              <w:rPr>
                <w:rFonts w:eastAsia="游明朝"/>
                <w:sz w:val="20"/>
                <w:lang w:eastAsia="en-US"/>
              </w:rPr>
            </w:pPr>
            <w:r w:rsidRPr="0069151D">
              <w:rPr>
                <w:rFonts w:eastAsia="游明朝"/>
                <w:sz w:val="20"/>
                <w:lang w:eastAsia="en-US"/>
              </w:rPr>
              <w:t>[…]</w:t>
            </w:r>
          </w:p>
          <w:p w14:paraId="771BBE1D" w14:textId="77777777" w:rsidR="0069151D" w:rsidRPr="0069151D" w:rsidRDefault="0069151D" w:rsidP="0069151D">
            <w:pPr>
              <w:rPr>
                <w:rFonts w:eastAsia="游明朝"/>
                <w:sz w:val="20"/>
                <w:lang w:eastAsia="en-US"/>
              </w:rPr>
            </w:pPr>
            <w:r w:rsidRPr="0069151D">
              <w:rPr>
                <w:rFonts w:eastAsia="游明朝"/>
                <w:sz w:val="20"/>
                <w:lang w:eastAsia="en-US"/>
              </w:rPr>
              <w:t>If one of the PUCCHs or PUSCHs is in response to a DCI format detection by the UE, the UE expects that the first symbol of the earliest PUCCH or PUSCH, among the overlapping</w:t>
            </w:r>
            <w:r w:rsidRPr="0069151D">
              <w:rPr>
                <w:rFonts w:eastAsia="游明朝"/>
                <w:sz w:val="20"/>
                <w:u w:val="single"/>
                <w:lang w:eastAsia="en-US"/>
              </w:rPr>
              <w:t xml:space="preserve"> </w:t>
            </w:r>
            <w:r w:rsidRPr="0069151D">
              <w:rPr>
                <w:rFonts w:eastAsia="游明朝"/>
                <w:color w:val="FF0000"/>
                <w:sz w:val="20"/>
                <w:u w:val="single"/>
                <w:lang w:eastAsia="en-US"/>
              </w:rPr>
              <w:t>PUSCHs and</w:t>
            </w:r>
            <w:r w:rsidRPr="0069151D">
              <w:rPr>
                <w:rFonts w:eastAsia="游明朝"/>
                <w:color w:val="FF0000"/>
                <w:sz w:val="20"/>
                <w:lang w:eastAsia="en-US"/>
              </w:rPr>
              <w:t xml:space="preserve"> </w:t>
            </w:r>
            <w:r w:rsidRPr="0069151D">
              <w:rPr>
                <w:rFonts w:eastAsia="游明朝"/>
                <w:sz w:val="20"/>
                <w:lang w:eastAsia="en-US"/>
              </w:rPr>
              <w:t>PUCCH</w:t>
            </w:r>
            <w:r w:rsidRPr="0069151D">
              <w:rPr>
                <w:rFonts w:eastAsia="游明朝"/>
                <w:strike/>
                <w:color w:val="FF0000"/>
                <w:sz w:val="20"/>
                <w:lang w:eastAsia="en-US"/>
              </w:rPr>
              <w:t>s</w:t>
            </w:r>
            <w:r w:rsidRPr="0069151D">
              <w:rPr>
                <w:rFonts w:eastAsia="游明朝"/>
                <w:color w:val="FF0000"/>
                <w:sz w:val="20"/>
                <w:lang w:eastAsia="en-US"/>
              </w:rPr>
              <w:t xml:space="preserve"> </w:t>
            </w:r>
            <w:r w:rsidRPr="0069151D">
              <w:rPr>
                <w:rFonts w:eastAsia="游明朝"/>
                <w:color w:val="FF0000"/>
                <w:sz w:val="20"/>
                <w:u w:val="single"/>
                <w:lang w:eastAsia="en-US"/>
              </w:rPr>
              <w:t xml:space="preserve">determined as a PUCCH resource to convey the </w:t>
            </w:r>
            <w:r w:rsidRPr="0069151D">
              <w:rPr>
                <w:rFonts w:eastAsia="游明朝" w:hint="eastAsia"/>
                <w:color w:val="FF0000"/>
                <w:sz w:val="20"/>
                <w:u w:val="single"/>
              </w:rPr>
              <w:t xml:space="preserve">UCI </w:t>
            </w:r>
            <w:r w:rsidRPr="0069151D">
              <w:rPr>
                <w:rFonts w:eastAsia="游明朝"/>
                <w:color w:val="FF0000"/>
                <w:sz w:val="20"/>
                <w:u w:val="single"/>
                <w:lang w:eastAsia="en-US"/>
              </w:rPr>
              <w:t>in the PUCCHs</w:t>
            </w:r>
            <w:r w:rsidRPr="0069151D">
              <w:rPr>
                <w:rFonts w:eastAsia="游明朝"/>
                <w:sz w:val="20"/>
                <w:lang w:eastAsia="en-US"/>
              </w:rPr>
              <w:t xml:space="preserve"> </w:t>
            </w:r>
            <w:r w:rsidRPr="0069151D">
              <w:rPr>
                <w:rFonts w:eastAsia="游明朝"/>
                <w:strike/>
                <w:color w:val="FF0000"/>
                <w:sz w:val="20"/>
                <w:lang w:eastAsia="en-US"/>
              </w:rPr>
              <w:t>and PUSCHs</w:t>
            </w:r>
            <w:r w:rsidRPr="0069151D">
              <w:rPr>
                <w:rFonts w:eastAsia="游明朝"/>
                <w:sz w:val="20"/>
                <w:lang w:eastAsia="en-US"/>
              </w:rPr>
              <w:t xml:space="preserve"> in the slot, is not before symbol </w:t>
            </w:r>
            <w:r w:rsidRPr="0069151D">
              <w:rPr>
                <w:rFonts w:eastAsia="游明朝"/>
                <w:position w:val="-12"/>
                <w:sz w:val="20"/>
                <w:lang w:eastAsia="en-US"/>
              </w:rPr>
              <w:object w:dxaOrig="1200" w:dyaOrig="360" w14:anchorId="7493850B">
                <v:shape id="_x0000_i1142" type="#_x0000_t75" style="width:64.85pt;height:17.9pt" o:ole="">
                  <v:imagedata r:id="rId172" o:title=""/>
                </v:shape>
                <o:OLEObject Type="Embed" ProgID="Equation.3" ShapeID="_x0000_i1142" DrawAspect="Content" ObjectID="_1595501876" r:id="rId229"/>
              </w:object>
            </w:r>
            <w:r w:rsidRPr="0069151D">
              <w:rPr>
                <w:rFonts w:eastAsia="游明朝"/>
                <w:sz w:val="20"/>
                <w:lang w:eastAsia="en-US"/>
              </w:rPr>
              <w:t xml:space="preserve"> after a last symbol of any corresponding PDSCH or SPS PDSCH release and is not before symbol </w:t>
            </w:r>
            <w:r w:rsidRPr="0069151D">
              <w:rPr>
                <w:rFonts w:eastAsia="游明朝"/>
                <w:position w:val="-12"/>
                <w:sz w:val="20"/>
                <w:lang w:eastAsia="en-US"/>
              </w:rPr>
              <w:object w:dxaOrig="780" w:dyaOrig="360" w14:anchorId="5A63EEBB">
                <v:shape id="_x0000_i1143" type="#_x0000_t75" style="width:42.5pt;height:17.9pt" o:ole="">
                  <v:imagedata r:id="rId165" o:title=""/>
                </v:shape>
                <o:OLEObject Type="Embed" ProgID="Equation.3" ShapeID="_x0000_i1143" DrawAspect="Content" ObjectID="_1595501877" r:id="rId230"/>
              </w:object>
            </w:r>
            <w:r w:rsidRPr="0069151D">
              <w:rPr>
                <w:rFonts w:eastAsia="游明朝"/>
                <w:sz w:val="20"/>
                <w:lang w:eastAsia="en-US"/>
              </w:rPr>
              <w:t xml:space="preserve"> after a last symbol of any corresponding PDCCH where </w:t>
            </w:r>
            <w:r w:rsidRPr="0069151D">
              <w:rPr>
                <w:rFonts w:eastAsia="游明朝"/>
                <w:noProof/>
                <w:position w:val="-10"/>
                <w:sz w:val="20"/>
                <w:lang w:val="en-US"/>
              </w:rPr>
              <w:drawing>
                <wp:inline distT="0" distB="0" distL="0" distR="0" wp14:anchorId="1BCE3128" wp14:editId="5040903D">
                  <wp:extent cx="200660" cy="220980"/>
                  <wp:effectExtent l="0" t="0" r="8890" b="7620"/>
                  <wp:docPr id="115"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69151D">
              <w:rPr>
                <w:rFonts w:eastAsia="游明朝"/>
                <w:sz w:val="20"/>
                <w:lang w:eastAsia="en-US"/>
              </w:rPr>
              <w:t xml:space="preserve"> is obtained by adding one symbol to a number of symbols </w:t>
            </w:r>
            <w:r w:rsidRPr="0069151D">
              <w:rPr>
                <w:rFonts w:eastAsia="游明朝"/>
                <w:noProof/>
                <w:position w:val="-10"/>
                <w:sz w:val="20"/>
                <w:lang w:val="en-US"/>
              </w:rPr>
              <w:drawing>
                <wp:inline distT="0" distB="0" distL="0" distR="0" wp14:anchorId="57EA63A7" wp14:editId="55FDE24C">
                  <wp:extent cx="200660" cy="200660"/>
                  <wp:effectExtent l="0" t="0" r="8890" b="8890"/>
                  <wp:docPr id="11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69151D">
              <w:rPr>
                <w:rFonts w:eastAsia="游明朝"/>
                <w:sz w:val="20"/>
                <w:lang w:eastAsia="en-US"/>
              </w:rPr>
              <w:t xml:space="preserve"> corresponding to a PDSCH reception time for the UE PDSCH processing capability,</w:t>
            </w:r>
            <w:r w:rsidRPr="0069151D">
              <w:rPr>
                <w:rFonts w:eastAsia="游明朝"/>
                <w:noProof/>
                <w:position w:val="-10"/>
                <w:sz w:val="20"/>
                <w:lang w:val="en-US"/>
              </w:rPr>
              <w:drawing>
                <wp:inline distT="0" distB="0" distL="0" distR="0" wp14:anchorId="07DF5547" wp14:editId="1DD74C34">
                  <wp:extent cx="200660" cy="220980"/>
                  <wp:effectExtent l="0" t="0" r="8890" b="7620"/>
                  <wp:docPr id="117"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69151D">
              <w:rPr>
                <w:rFonts w:eastAsia="游明朝"/>
                <w:sz w:val="20"/>
                <w:lang w:eastAsia="en-US"/>
              </w:rPr>
              <w:t xml:space="preserve"> is obtained by adding one symbol to a number of symbols </w:t>
            </w:r>
            <w:r w:rsidRPr="0069151D">
              <w:rPr>
                <w:rFonts w:eastAsia="游明朝"/>
                <w:noProof/>
                <w:position w:val="-10"/>
                <w:sz w:val="20"/>
                <w:lang w:val="en-US"/>
              </w:rPr>
              <w:drawing>
                <wp:inline distT="0" distB="0" distL="0" distR="0" wp14:anchorId="67931E56" wp14:editId="11FFB2F8">
                  <wp:extent cx="200660" cy="200660"/>
                  <wp:effectExtent l="0" t="0" r="8890" b="8890"/>
                  <wp:docPr id="118"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69151D">
              <w:rPr>
                <w:rFonts w:eastAsia="游明朝"/>
                <w:sz w:val="20"/>
                <w:lang w:eastAsia="en-US"/>
              </w:rPr>
              <w:t xml:space="preserve"> corresponding to a PUSCH preparation time for the UE PUSCH processing capability, where </w:t>
            </w:r>
            <w:r w:rsidRPr="0069151D">
              <w:rPr>
                <w:rFonts w:eastAsia="游明朝"/>
                <w:noProof/>
                <w:position w:val="-10"/>
                <w:sz w:val="20"/>
                <w:lang w:val="en-US"/>
              </w:rPr>
              <w:drawing>
                <wp:inline distT="0" distB="0" distL="0" distR="0" wp14:anchorId="198192E3" wp14:editId="1AECCA2F">
                  <wp:extent cx="200660" cy="200660"/>
                  <wp:effectExtent l="0" t="0" r="8890" b="8890"/>
                  <wp:docPr id="119"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69151D">
              <w:rPr>
                <w:rFonts w:eastAsia="游明朝"/>
                <w:sz w:val="20"/>
                <w:lang w:eastAsia="en-US"/>
              </w:rPr>
              <w:t xml:space="preserve">, </w:t>
            </w:r>
            <w:r w:rsidRPr="0069151D">
              <w:rPr>
                <w:rFonts w:eastAsia="游明朝"/>
                <w:noProof/>
                <w:position w:val="-10"/>
                <w:sz w:val="20"/>
                <w:lang w:val="en-US"/>
              </w:rPr>
              <w:drawing>
                <wp:inline distT="0" distB="0" distL="0" distR="0" wp14:anchorId="09153E00" wp14:editId="0EF84013">
                  <wp:extent cx="200660" cy="200660"/>
                  <wp:effectExtent l="0" t="0" r="8890" b="8890"/>
                  <wp:docPr id="120"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69151D">
              <w:rPr>
                <w:rFonts w:eastAsia="游明朝"/>
                <w:sz w:val="20"/>
                <w:lang w:eastAsia="en-US"/>
              </w:rPr>
              <w:t xml:space="preserve">, </w:t>
            </w:r>
            <w:r w:rsidRPr="0069151D">
              <w:rPr>
                <w:rFonts w:eastAsia="游明朝"/>
                <w:noProof/>
                <w:position w:val="-12"/>
                <w:sz w:val="20"/>
                <w:lang w:val="en-US"/>
              </w:rPr>
              <w:drawing>
                <wp:inline distT="0" distB="0" distL="0" distR="0" wp14:anchorId="64BEC39C" wp14:editId="0563260C">
                  <wp:extent cx="200660" cy="210820"/>
                  <wp:effectExtent l="0" t="0" r="8890" b="0"/>
                  <wp:docPr id="12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RPr="0069151D">
              <w:rPr>
                <w:rFonts w:eastAsia="游明朝"/>
                <w:sz w:val="20"/>
                <w:lang w:eastAsia="en-US"/>
              </w:rPr>
              <w:t xml:space="preserve">, </w:t>
            </w:r>
            <w:r w:rsidRPr="0069151D">
              <w:rPr>
                <w:rFonts w:eastAsia="游明朝"/>
                <w:noProof/>
                <w:position w:val="-12"/>
                <w:sz w:val="20"/>
                <w:lang w:val="en-US"/>
              </w:rPr>
              <w:drawing>
                <wp:inline distT="0" distB="0" distL="0" distR="0" wp14:anchorId="47B73CD4" wp14:editId="5BA559C5">
                  <wp:extent cx="220980" cy="210820"/>
                  <wp:effectExtent l="0" t="0" r="7620" b="0"/>
                  <wp:docPr id="122"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69151D">
              <w:rPr>
                <w:rFonts w:eastAsia="游明朝"/>
                <w:sz w:val="20"/>
                <w:lang w:eastAsia="en-US"/>
              </w:rPr>
              <w:t xml:space="preserve">, and </w:t>
            </w:r>
            <w:r w:rsidRPr="0069151D">
              <w:rPr>
                <w:rFonts w:eastAsia="游明朝"/>
                <w:noProof/>
                <w:position w:val="-12"/>
                <w:sz w:val="20"/>
                <w:lang w:val="en-US"/>
              </w:rPr>
              <w:drawing>
                <wp:inline distT="0" distB="0" distL="0" distR="0" wp14:anchorId="7171C2B7" wp14:editId="3447D2C1">
                  <wp:extent cx="220980" cy="210820"/>
                  <wp:effectExtent l="0" t="0" r="0" b="0"/>
                  <wp:docPr id="123"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69151D">
              <w:rPr>
                <w:rFonts w:eastAsia="游明朝"/>
                <w:sz w:val="20"/>
                <w:lang w:eastAsia="en-US"/>
              </w:rPr>
              <w:t xml:space="preserve"> are defined in [6, TS 38.214]. A UE does not expect </w:t>
            </w:r>
            <w:r w:rsidRPr="0069151D">
              <w:rPr>
                <w:rFonts w:eastAsia="游明朝"/>
                <w:strike/>
                <w:color w:val="FF0000"/>
                <w:sz w:val="20"/>
                <w:lang w:eastAsia="en-US"/>
              </w:rPr>
              <w:t>a PUCCH that is determined as or a PUSCH that is in response to a DCI format detection to overlap with any other PUCCH or PUSCH that</w:t>
            </w:r>
            <w:r w:rsidRPr="0069151D">
              <w:rPr>
                <w:rFonts w:eastAsia="游明朝"/>
                <w:sz w:val="20"/>
                <w:u w:val="single"/>
                <w:lang w:eastAsia="en-US"/>
              </w:rPr>
              <w:t xml:space="preserve"> </w:t>
            </w:r>
            <w:r w:rsidRPr="0069151D">
              <w:rPr>
                <w:rFonts w:eastAsia="游明朝"/>
                <w:color w:val="FF0000"/>
                <w:sz w:val="20"/>
                <w:u w:val="single"/>
                <w:lang w:eastAsia="en-US"/>
              </w:rPr>
              <w:t xml:space="preserve">that one of the overlapping PUSCHs that are in response to each DCI format detection and PUCCH that is determined as a PUCCH resource to convey the </w:t>
            </w:r>
            <w:r w:rsidRPr="0069151D">
              <w:rPr>
                <w:rFonts w:eastAsia="游明朝" w:hint="eastAsia"/>
                <w:color w:val="FF0000"/>
                <w:sz w:val="20"/>
                <w:u w:val="single"/>
              </w:rPr>
              <w:t xml:space="preserve">UCI </w:t>
            </w:r>
            <w:r w:rsidRPr="0069151D">
              <w:rPr>
                <w:rFonts w:eastAsia="游明朝"/>
                <w:color w:val="FF0000"/>
                <w:sz w:val="20"/>
                <w:u w:val="single"/>
                <w:lang w:eastAsia="en-US"/>
              </w:rPr>
              <w:t>in the PUCCHs</w:t>
            </w:r>
            <w:r w:rsidRPr="0069151D">
              <w:rPr>
                <w:rFonts w:eastAsia="游明朝"/>
                <w:sz w:val="20"/>
                <w:lang w:eastAsia="en-US"/>
              </w:rPr>
              <w:t xml:space="preserve"> does not satisfy the above </w:t>
            </w:r>
            <w:r w:rsidRPr="0069151D">
              <w:rPr>
                <w:rFonts w:eastAsia="游明朝"/>
                <w:position w:val="-12"/>
                <w:sz w:val="20"/>
                <w:lang w:eastAsia="en-US"/>
              </w:rPr>
              <w:object w:dxaOrig="1200" w:dyaOrig="360" w14:anchorId="46CA5FF6">
                <v:shape id="_x0000_i1144" type="#_x0000_t75" style="width:64.85pt;height:17.9pt" o:ole="">
                  <v:imagedata r:id="rId163" o:title=""/>
                </v:shape>
                <o:OLEObject Type="Embed" ProgID="Equation.3" ShapeID="_x0000_i1144" DrawAspect="Content" ObjectID="_1595501878" r:id="rId231"/>
              </w:object>
            </w:r>
            <w:r w:rsidRPr="0069151D">
              <w:rPr>
                <w:rFonts w:eastAsia="游明朝"/>
                <w:sz w:val="20"/>
                <w:lang w:eastAsia="en-US"/>
              </w:rPr>
              <w:t xml:space="preserve"> and </w:t>
            </w:r>
            <w:r w:rsidRPr="0069151D">
              <w:rPr>
                <w:rFonts w:eastAsia="游明朝"/>
                <w:position w:val="-12"/>
                <w:sz w:val="20"/>
                <w:lang w:eastAsia="en-US"/>
              </w:rPr>
              <w:object w:dxaOrig="780" w:dyaOrig="360" w14:anchorId="5CD04D03">
                <v:shape id="_x0000_i1145" type="#_x0000_t75" style="width:42.5pt;height:17.9pt" o:ole="">
                  <v:imagedata r:id="rId165" o:title=""/>
                </v:shape>
                <o:OLEObject Type="Embed" ProgID="Equation.3" ShapeID="_x0000_i1145" DrawAspect="Content" ObjectID="_1595501879" r:id="rId232"/>
              </w:object>
            </w:r>
            <w:r w:rsidRPr="0069151D">
              <w:rPr>
                <w:rFonts w:eastAsia="游明朝"/>
                <w:sz w:val="20"/>
                <w:lang w:eastAsia="en-US"/>
              </w:rPr>
              <w:t xml:space="preserve"> timing conditions.</w:t>
            </w:r>
          </w:p>
          <w:p w14:paraId="7E5956A4" w14:textId="77777777" w:rsidR="0069151D" w:rsidRPr="0069151D" w:rsidRDefault="0069151D" w:rsidP="0069151D">
            <w:pPr>
              <w:rPr>
                <w:rFonts w:eastAsia="游明朝"/>
                <w:sz w:val="20"/>
                <w:lang w:eastAsia="en-US"/>
              </w:rPr>
            </w:pPr>
            <w:r w:rsidRPr="0069151D">
              <w:rPr>
                <w:rFonts w:eastAsia="游明朝"/>
                <w:sz w:val="20"/>
                <w:lang w:eastAsia="en-US"/>
              </w:rPr>
              <w:t xml:space="preserve">If a UE would transmit multiple PUCCHs in a slot that include HARQ-ACK/SR and CSI and </w:t>
            </w:r>
            <w:r w:rsidRPr="0069151D">
              <w:rPr>
                <w:rFonts w:eastAsia="游明朝"/>
                <w:color w:val="FF0000"/>
                <w:sz w:val="20"/>
                <w:u w:val="single"/>
                <w:lang w:eastAsia="en-US"/>
              </w:rPr>
              <w:t>the resulting</w:t>
            </w:r>
            <w:r w:rsidRPr="0069151D">
              <w:rPr>
                <w:rFonts w:eastAsia="游明朝"/>
                <w:color w:val="FF0000"/>
                <w:sz w:val="20"/>
                <w:lang w:eastAsia="en-US"/>
              </w:rPr>
              <w:t xml:space="preserve"> </w:t>
            </w:r>
            <w:r w:rsidRPr="0069151D">
              <w:rPr>
                <w:rFonts w:eastAsia="游明朝"/>
                <w:sz w:val="20"/>
                <w:lang w:eastAsia="en-US"/>
              </w:rPr>
              <w:t>PUCCH</w:t>
            </w:r>
            <w:r w:rsidRPr="0069151D">
              <w:rPr>
                <w:rFonts w:eastAsia="游明朝"/>
                <w:strike/>
                <w:color w:val="FF0000"/>
                <w:sz w:val="20"/>
                <w:lang w:eastAsia="en-US"/>
              </w:rPr>
              <w:t>s</w:t>
            </w:r>
            <w:r w:rsidRPr="0069151D">
              <w:rPr>
                <w:rFonts w:eastAsia="游明朝"/>
                <w:color w:val="FF0000"/>
                <w:sz w:val="20"/>
                <w:lang w:eastAsia="en-US"/>
              </w:rPr>
              <w:t xml:space="preserve"> </w:t>
            </w:r>
            <w:r w:rsidRPr="0069151D">
              <w:rPr>
                <w:rFonts w:eastAsia="游明朝"/>
                <w:color w:val="FF0000"/>
                <w:sz w:val="20"/>
                <w:u w:val="single"/>
                <w:lang w:eastAsia="en-US"/>
              </w:rPr>
              <w:t xml:space="preserve">of multiplexing all colliding PUCCHs </w:t>
            </w:r>
            <w:r w:rsidRPr="0069151D">
              <w:rPr>
                <w:rFonts w:eastAsia="游明朝"/>
                <w:strike/>
                <w:color w:val="FF0000"/>
                <w:sz w:val="20"/>
                <w:lang w:eastAsia="en-US"/>
              </w:rPr>
              <w:t>with HARQ-ACK</w:t>
            </w:r>
            <w:r w:rsidRPr="0069151D">
              <w:rPr>
                <w:rFonts w:eastAsia="游明朝"/>
                <w:sz w:val="20"/>
                <w:lang w:eastAsia="en-US"/>
              </w:rPr>
              <w:t xml:space="preserve"> satisfies the above </w:t>
            </w:r>
            <w:r w:rsidRPr="0069151D">
              <w:rPr>
                <w:rFonts w:eastAsia="游明朝"/>
                <w:position w:val="-12"/>
                <w:sz w:val="20"/>
                <w:lang w:eastAsia="en-US"/>
              </w:rPr>
              <w:object w:dxaOrig="1200" w:dyaOrig="360" w14:anchorId="3E275477">
                <v:shape id="_x0000_i1146" type="#_x0000_t75" style="width:64.85pt;height:17.9pt" o:ole="">
                  <v:imagedata r:id="rId163" o:title=""/>
                </v:shape>
                <o:OLEObject Type="Embed" ProgID="Equation.3" ShapeID="_x0000_i1146" DrawAspect="Content" ObjectID="_1595501880" r:id="rId233"/>
              </w:object>
            </w:r>
            <w:r w:rsidRPr="0069151D">
              <w:rPr>
                <w:rFonts w:eastAsia="游明朝"/>
                <w:sz w:val="20"/>
                <w:lang w:eastAsia="en-US"/>
              </w:rPr>
              <w:t xml:space="preserve"> and </w:t>
            </w:r>
            <w:r w:rsidRPr="0069151D">
              <w:rPr>
                <w:rFonts w:eastAsia="游明朝"/>
                <w:position w:val="-12"/>
                <w:sz w:val="20"/>
                <w:lang w:eastAsia="en-US"/>
              </w:rPr>
              <w:object w:dxaOrig="780" w:dyaOrig="360" w14:anchorId="05E0340C">
                <v:shape id="_x0000_i1147" type="#_x0000_t75" style="width:42.5pt;height:17.9pt" o:ole="">
                  <v:imagedata r:id="rId165" o:title=""/>
                </v:shape>
                <o:OLEObject Type="Embed" ProgID="Equation.3" ShapeID="_x0000_i1147" DrawAspect="Content" ObjectID="_1595501881" r:id="rId234"/>
              </w:object>
            </w:r>
            <w:r w:rsidRPr="0069151D">
              <w:rPr>
                <w:rFonts w:eastAsia="游明朝"/>
                <w:sz w:val="20"/>
                <w:lang w:eastAsia="en-US"/>
              </w:rPr>
              <w:t xml:space="preserve"> timing conditions and does not overlap with any other </w:t>
            </w:r>
            <w:r w:rsidRPr="0069151D">
              <w:rPr>
                <w:rFonts w:eastAsia="游明朝"/>
                <w:strike/>
                <w:color w:val="FF0000"/>
                <w:sz w:val="20"/>
                <w:lang w:eastAsia="en-US"/>
              </w:rPr>
              <w:t>PUCCH or</w:t>
            </w:r>
            <w:r w:rsidRPr="0069151D">
              <w:rPr>
                <w:rFonts w:eastAsia="游明朝"/>
                <w:color w:val="FF0000"/>
                <w:sz w:val="20"/>
                <w:lang w:eastAsia="en-US"/>
              </w:rPr>
              <w:t xml:space="preserve"> </w:t>
            </w:r>
            <w:r w:rsidRPr="0069151D">
              <w:rPr>
                <w:rFonts w:eastAsia="游明朝"/>
                <w:sz w:val="20"/>
                <w:lang w:eastAsia="en-US"/>
              </w:rPr>
              <w:t xml:space="preserve">PUSCH that does not satisfy the above </w:t>
            </w:r>
            <w:r w:rsidRPr="0069151D">
              <w:rPr>
                <w:rFonts w:eastAsia="游明朝"/>
                <w:position w:val="-12"/>
                <w:sz w:val="20"/>
                <w:lang w:eastAsia="en-US"/>
              </w:rPr>
              <w:object w:dxaOrig="1200" w:dyaOrig="360" w14:anchorId="05396989">
                <v:shape id="_x0000_i1148" type="#_x0000_t75" style="width:64.85pt;height:17.9pt" o:ole="">
                  <v:imagedata r:id="rId163" o:title=""/>
                </v:shape>
                <o:OLEObject Type="Embed" ProgID="Equation.3" ShapeID="_x0000_i1148" DrawAspect="Content" ObjectID="_1595501882" r:id="rId235"/>
              </w:object>
            </w:r>
            <w:r w:rsidRPr="0069151D">
              <w:rPr>
                <w:rFonts w:eastAsia="游明朝"/>
                <w:sz w:val="20"/>
                <w:lang w:eastAsia="en-US"/>
              </w:rPr>
              <w:t xml:space="preserve"> and </w:t>
            </w:r>
            <w:r w:rsidRPr="0069151D">
              <w:rPr>
                <w:rFonts w:eastAsia="游明朝"/>
                <w:position w:val="-12"/>
                <w:sz w:val="20"/>
                <w:lang w:eastAsia="en-US"/>
              </w:rPr>
              <w:object w:dxaOrig="780" w:dyaOrig="360" w14:anchorId="06925097">
                <v:shape id="_x0000_i1149" type="#_x0000_t75" style="width:42.5pt;height:17.9pt" o:ole="">
                  <v:imagedata r:id="rId168" o:title=""/>
                </v:shape>
                <o:OLEObject Type="Embed" ProgID="Equation.3" ShapeID="_x0000_i1149" DrawAspect="Content" ObjectID="_1595501883" r:id="rId236"/>
              </w:object>
            </w:r>
            <w:r w:rsidRPr="0069151D">
              <w:rPr>
                <w:rFonts w:eastAsia="游明朝"/>
                <w:sz w:val="20"/>
                <w:lang w:eastAsia="en-US"/>
              </w:rPr>
              <w:t xml:space="preserve"> timing conditions</w:t>
            </w:r>
            <w:r w:rsidRPr="0069151D">
              <w:rPr>
                <w:rFonts w:eastAsia="游明朝"/>
                <w:sz w:val="20"/>
                <w:u w:val="single"/>
                <w:lang w:eastAsia="en-US"/>
              </w:rPr>
              <w:t xml:space="preserve"> </w:t>
            </w:r>
            <w:r w:rsidRPr="0069151D">
              <w:rPr>
                <w:rFonts w:eastAsia="游明朝"/>
                <w:color w:val="FF0000"/>
                <w:sz w:val="20"/>
                <w:u w:val="single"/>
                <w:lang w:eastAsia="en-US"/>
              </w:rPr>
              <w:t xml:space="preserve">and PUCCH that the resulting PUCCH of multiplexing all colliding PUCCHs does not satisfy the above </w:t>
            </w:r>
            <w:r w:rsidRPr="0069151D">
              <w:rPr>
                <w:rFonts w:eastAsia="游明朝"/>
                <w:color w:val="FF0000"/>
                <w:position w:val="-12"/>
                <w:sz w:val="20"/>
                <w:u w:val="single"/>
                <w:lang w:eastAsia="en-US"/>
              </w:rPr>
              <w:object w:dxaOrig="1200" w:dyaOrig="360" w14:anchorId="362A5D97">
                <v:shape id="_x0000_i1150" type="#_x0000_t75" style="width:64.85pt;height:17.9pt" o:ole="">
                  <v:imagedata r:id="rId163" o:title=""/>
                </v:shape>
                <o:OLEObject Type="Embed" ProgID="Equation.3" ShapeID="_x0000_i1150" DrawAspect="Content" ObjectID="_1595501884" r:id="rId237"/>
              </w:object>
            </w:r>
            <w:r w:rsidRPr="0069151D">
              <w:rPr>
                <w:rFonts w:eastAsia="游明朝"/>
                <w:color w:val="FF0000"/>
                <w:sz w:val="20"/>
                <w:u w:val="single"/>
                <w:lang w:eastAsia="en-US"/>
              </w:rPr>
              <w:t xml:space="preserve"> and </w:t>
            </w:r>
            <w:r w:rsidRPr="0069151D">
              <w:rPr>
                <w:rFonts w:eastAsia="游明朝"/>
                <w:color w:val="FF0000"/>
                <w:position w:val="-12"/>
                <w:sz w:val="20"/>
                <w:u w:val="single"/>
                <w:lang w:eastAsia="en-US"/>
              </w:rPr>
              <w:object w:dxaOrig="780" w:dyaOrig="360" w14:anchorId="12552E31">
                <v:shape id="_x0000_i1151" type="#_x0000_t75" style="width:42.5pt;height:17.9pt" o:ole="">
                  <v:imagedata r:id="rId168" o:title=""/>
                </v:shape>
                <o:OLEObject Type="Embed" ProgID="Equation.3" ShapeID="_x0000_i1151" DrawAspect="Content" ObjectID="_1595501885" r:id="rId238"/>
              </w:object>
            </w:r>
            <w:r w:rsidRPr="0069151D">
              <w:rPr>
                <w:rFonts w:eastAsia="游明朝"/>
                <w:color w:val="FF0000"/>
                <w:sz w:val="20"/>
                <w:u w:val="single"/>
                <w:lang w:eastAsia="en-US"/>
              </w:rPr>
              <w:t xml:space="preserve"> timing conditions</w:t>
            </w:r>
            <w:r w:rsidRPr="0069151D">
              <w:rPr>
                <w:rFonts w:eastAsia="游明朝"/>
                <w:sz w:val="20"/>
                <w:lang w:eastAsia="en-US"/>
              </w:rPr>
              <w:t>, the UE multiplexes HARQ-ACK/SR and CSI and determines corresponding PUCCH(s) for transmission in the slot according to the following pseudo-code.</w:t>
            </w:r>
          </w:p>
          <w:p w14:paraId="445DD860" w14:textId="77777777" w:rsidR="0069151D" w:rsidRPr="0069151D" w:rsidRDefault="0069151D" w:rsidP="0069151D">
            <w:pPr>
              <w:rPr>
                <w:rFonts w:eastAsia="游明朝"/>
                <w:sz w:val="20"/>
                <w:lang w:eastAsia="en-US"/>
              </w:rPr>
            </w:pPr>
            <w:r w:rsidRPr="0069151D">
              <w:rPr>
                <w:rFonts w:eastAsia="游明朝"/>
                <w:sz w:val="20"/>
                <w:lang w:eastAsia="en-US"/>
              </w:rPr>
              <w:t>[…]</w:t>
            </w:r>
          </w:p>
        </w:tc>
      </w:tr>
    </w:tbl>
    <w:p w14:paraId="61EB18DE" w14:textId="6AE465A4"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t>Proposal 8</w:t>
      </w:r>
      <w:r w:rsidRPr="0099480F">
        <w:rPr>
          <w:rFonts w:eastAsiaTheme="minorEastAsia" w:hint="eastAsia"/>
          <w:b/>
          <w:sz w:val="22"/>
          <w:u w:val="single"/>
        </w:rPr>
        <w:t>:</w:t>
      </w:r>
    </w:p>
    <w:p w14:paraId="3646772B"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either of the following TPs to 38.213.</w:t>
      </w:r>
    </w:p>
    <w:tbl>
      <w:tblPr>
        <w:tblStyle w:val="70"/>
        <w:tblW w:w="0" w:type="auto"/>
        <w:tblLook w:val="04A0" w:firstRow="1" w:lastRow="0" w:firstColumn="1" w:lastColumn="0" w:noHBand="0" w:noVBand="1"/>
      </w:tblPr>
      <w:tblGrid>
        <w:gridCol w:w="9904"/>
      </w:tblGrid>
      <w:tr w:rsidR="0069151D" w:rsidRPr="0069151D" w14:paraId="0AAE497F" w14:textId="77777777" w:rsidTr="00B27949">
        <w:tc>
          <w:tcPr>
            <w:tcW w:w="9904" w:type="dxa"/>
          </w:tcPr>
          <w:p w14:paraId="48567D9E" w14:textId="77777777" w:rsidR="0069151D" w:rsidRPr="0069151D" w:rsidRDefault="0069151D" w:rsidP="0069151D">
            <w:pPr>
              <w:keepLines/>
              <w:tabs>
                <w:tab w:val="left" w:pos="1134"/>
              </w:tabs>
              <w:spacing w:before="240"/>
              <w:ind w:left="1134" w:hanging="1134"/>
              <w:outlineLvl w:val="0"/>
              <w:rPr>
                <w:rFonts w:ascii="Arial" w:eastAsia="游明朝" w:hAnsi="Arial"/>
                <w:sz w:val="36"/>
                <w:lang w:eastAsia="en-US"/>
              </w:rPr>
            </w:pPr>
            <w:r w:rsidRPr="0069151D">
              <w:rPr>
                <w:rFonts w:ascii="Arial" w:eastAsia="游明朝" w:hAnsi="Arial"/>
                <w:sz w:val="36"/>
                <w:lang w:eastAsia="en-US"/>
              </w:rPr>
              <w:t>9</w:t>
            </w:r>
            <w:r w:rsidRPr="0069151D">
              <w:rPr>
                <w:rFonts w:ascii="Arial" w:eastAsia="游明朝" w:hAnsi="Arial" w:hint="eastAsia"/>
                <w:sz w:val="36"/>
                <w:lang w:eastAsia="en-US"/>
              </w:rPr>
              <w:tab/>
            </w:r>
            <w:r w:rsidRPr="0069151D">
              <w:rPr>
                <w:rFonts w:ascii="Arial" w:eastAsia="游明朝" w:hAnsi="Arial" w:cs="Arial"/>
                <w:sz w:val="36"/>
                <w:szCs w:val="36"/>
                <w:lang w:eastAsia="en-US"/>
              </w:rPr>
              <w:t>UE procedure for reporting control information</w:t>
            </w:r>
          </w:p>
          <w:p w14:paraId="391DFDCD" w14:textId="77777777" w:rsidR="0069151D" w:rsidRPr="0069151D" w:rsidRDefault="0069151D" w:rsidP="0069151D">
            <w:pPr>
              <w:rPr>
                <w:rFonts w:eastAsia="游明朝"/>
                <w:sz w:val="20"/>
                <w:lang w:eastAsia="en-US"/>
              </w:rPr>
            </w:pPr>
            <w:r w:rsidRPr="0069151D">
              <w:rPr>
                <w:rFonts w:eastAsia="游明朝"/>
                <w:sz w:val="20"/>
                <w:lang w:eastAsia="en-US"/>
              </w:rPr>
              <w:t>[…]</w:t>
            </w:r>
          </w:p>
          <w:p w14:paraId="4E9E6E6C" w14:textId="77777777" w:rsidR="0069151D" w:rsidRPr="0069151D" w:rsidRDefault="0069151D" w:rsidP="0069151D">
            <w:pPr>
              <w:rPr>
                <w:rFonts w:eastAsia="游明朝"/>
                <w:sz w:val="20"/>
                <w:lang w:val="en-AU" w:eastAsia="en-US"/>
              </w:rPr>
            </w:pPr>
            <w:r w:rsidRPr="0069151D">
              <w:rPr>
                <w:rFonts w:eastAsia="游明朝"/>
                <w:sz w:val="20"/>
                <w:lang w:eastAsia="en-US"/>
              </w:rPr>
              <w:t>If a</w:t>
            </w:r>
            <w:r w:rsidRPr="0069151D">
              <w:rPr>
                <w:rFonts w:eastAsia="游明朝" w:hint="eastAsia"/>
                <w:sz w:val="20"/>
                <w:lang w:eastAsia="en-US"/>
              </w:rPr>
              <w:t xml:space="preserve"> UE transmit</w:t>
            </w:r>
            <w:r w:rsidRPr="0069151D">
              <w:rPr>
                <w:rFonts w:eastAsia="游明朝"/>
                <w:sz w:val="20"/>
                <w:lang w:eastAsia="en-US"/>
              </w:rPr>
              <w:t>s</w:t>
            </w:r>
            <w:r w:rsidRPr="0069151D">
              <w:rPr>
                <w:rFonts w:eastAsia="游明朝" w:hint="eastAsia"/>
                <w:sz w:val="20"/>
                <w:lang w:eastAsia="en-US"/>
              </w:rPr>
              <w:t xml:space="preserve"> </w:t>
            </w:r>
            <w:r w:rsidRPr="0069151D">
              <w:rPr>
                <w:rFonts w:eastAsia="游明朝"/>
                <w:sz w:val="20"/>
                <w:lang w:eastAsia="en-US"/>
              </w:rPr>
              <w:t>multiple PUSCHs in a slot in response to detection by the UE of DCI format(s) 0_0 or DCI format(s) 0_1 on respective serving cells and the UE would multiplex UCI</w:t>
            </w:r>
            <w:r w:rsidRPr="0069151D">
              <w:rPr>
                <w:rFonts w:eastAsia="游明朝" w:hint="eastAsia"/>
                <w:sz w:val="20"/>
                <w:lang w:eastAsia="en-US"/>
              </w:rPr>
              <w:t xml:space="preserve"> </w:t>
            </w:r>
            <w:r w:rsidRPr="0069151D">
              <w:rPr>
                <w:rFonts w:eastAsia="游明朝"/>
                <w:sz w:val="20"/>
                <w:lang w:eastAsia="en-US"/>
              </w:rPr>
              <w:t xml:space="preserve">in one of the multiple </w:t>
            </w:r>
            <w:r w:rsidRPr="0069151D">
              <w:rPr>
                <w:rFonts w:eastAsia="游明朝" w:hint="eastAsia"/>
                <w:sz w:val="20"/>
                <w:lang w:eastAsia="en-US"/>
              </w:rPr>
              <w:t>PUSCH</w:t>
            </w:r>
            <w:r w:rsidRPr="0069151D">
              <w:rPr>
                <w:rFonts w:eastAsia="游明朝"/>
                <w:sz w:val="20"/>
                <w:lang w:eastAsia="en-US"/>
              </w:rPr>
              <w:t xml:space="preserve">s </w:t>
            </w:r>
            <w:r w:rsidRPr="0069151D">
              <w:rPr>
                <w:rFonts w:eastAsia="游明朝"/>
                <w:strike/>
                <w:color w:val="FF0000"/>
                <w:sz w:val="20"/>
                <w:lang w:eastAsia="en-US"/>
              </w:rPr>
              <w:t>and the UE does not multiplex aperiodic CSI in any of the multiple PUSCHs</w:t>
            </w:r>
            <w:r w:rsidRPr="0069151D">
              <w:rPr>
                <w:rFonts w:eastAsia="游明朝"/>
                <w:sz w:val="20"/>
                <w:lang w:eastAsia="en-US"/>
              </w:rPr>
              <w:t xml:space="preserve">, the UE multiplexes the UCI in a PUSCH of the serving cell with the smallest </w:t>
            </w:r>
            <w:r w:rsidRPr="0069151D">
              <w:rPr>
                <w:rFonts w:eastAsia="游明朝"/>
                <w:i/>
                <w:sz w:val="20"/>
                <w:lang w:eastAsia="en-US"/>
              </w:rPr>
              <w:t xml:space="preserve">ServCellIndex </w:t>
            </w:r>
            <w:r w:rsidRPr="0069151D">
              <w:rPr>
                <w:rFonts w:eastAsia="游明朝"/>
                <w:sz w:val="20"/>
                <w:lang w:eastAsia="en-US"/>
              </w:rPr>
              <w:t>subject to the conditions in Subclause 9.2.5 for UCI multiplexing being fulfilled</w:t>
            </w:r>
            <w:r w:rsidRPr="0069151D">
              <w:rPr>
                <w:rFonts w:eastAsia="游明朝" w:hint="eastAsia"/>
                <w:sz w:val="20"/>
                <w:lang w:val="en-AU" w:eastAsia="en-US"/>
              </w:rPr>
              <w:t>.</w:t>
            </w:r>
            <w:r w:rsidRPr="0069151D">
              <w:rPr>
                <w:rFonts w:eastAsia="游明朝"/>
                <w:sz w:val="20"/>
                <w:lang w:val="en-AU" w:eastAsia="en-US"/>
              </w:rPr>
              <w:t xml:space="preserve"> If the UE transmits more than one PUSCHs in the slot on the </w:t>
            </w:r>
            <w:r w:rsidRPr="0069151D">
              <w:rPr>
                <w:rFonts w:eastAsia="游明朝"/>
                <w:sz w:val="20"/>
                <w:lang w:eastAsia="en-US"/>
              </w:rPr>
              <w:t xml:space="preserve">serving cell with the smallest </w:t>
            </w:r>
            <w:r w:rsidRPr="0069151D">
              <w:rPr>
                <w:rFonts w:eastAsia="游明朝"/>
                <w:i/>
                <w:sz w:val="20"/>
                <w:lang w:eastAsia="en-US"/>
              </w:rPr>
              <w:t>ServCellIndex</w:t>
            </w:r>
            <w:r w:rsidRPr="0069151D">
              <w:rPr>
                <w:rFonts w:eastAsia="游明朝"/>
                <w:sz w:val="20"/>
                <w:lang w:eastAsia="en-US"/>
              </w:rPr>
              <w:t xml:space="preserve"> that fulfil the conditions in Subclause 9.2.5 for UCI multiplexing, the UE multiplexes the UCI in the PUSCH that the UE transmits first in the slot</w:t>
            </w:r>
            <w:r w:rsidRPr="0069151D">
              <w:rPr>
                <w:rFonts w:eastAsia="游明朝" w:hint="eastAsia"/>
                <w:sz w:val="20"/>
                <w:lang w:val="en-AU" w:eastAsia="en-US"/>
              </w:rPr>
              <w:t>.</w:t>
            </w:r>
          </w:p>
          <w:p w14:paraId="2EFF13FB" w14:textId="77777777" w:rsidR="0069151D" w:rsidRPr="0069151D" w:rsidRDefault="0069151D" w:rsidP="0069151D">
            <w:pPr>
              <w:rPr>
                <w:rFonts w:eastAsia="游明朝"/>
                <w:sz w:val="20"/>
                <w:lang w:val="en-AU" w:eastAsia="en-US"/>
              </w:rPr>
            </w:pPr>
            <w:r w:rsidRPr="0069151D">
              <w:rPr>
                <w:rFonts w:eastAsia="游明朝"/>
                <w:sz w:val="20"/>
                <w:lang w:val="en-AU" w:eastAsia="en-US"/>
              </w:rPr>
              <w:t>[…]</w:t>
            </w:r>
          </w:p>
        </w:tc>
      </w:tr>
    </w:tbl>
    <w:p w14:paraId="5B464149" w14:textId="77777777" w:rsidR="0069151D" w:rsidRPr="0069151D" w:rsidRDefault="0069151D" w:rsidP="0069151D">
      <w:pPr>
        <w:spacing w:afterLines="50" w:after="120"/>
        <w:jc w:val="both"/>
        <w:rPr>
          <w:rFonts w:eastAsiaTheme="minorEastAsia"/>
          <w:i/>
          <w:sz w:val="22"/>
        </w:rPr>
      </w:pPr>
    </w:p>
    <w:tbl>
      <w:tblPr>
        <w:tblStyle w:val="70"/>
        <w:tblW w:w="0" w:type="auto"/>
        <w:tblLook w:val="04A0" w:firstRow="1" w:lastRow="0" w:firstColumn="1" w:lastColumn="0" w:noHBand="0" w:noVBand="1"/>
      </w:tblPr>
      <w:tblGrid>
        <w:gridCol w:w="9904"/>
      </w:tblGrid>
      <w:tr w:rsidR="0069151D" w:rsidRPr="0069151D" w14:paraId="7096F357" w14:textId="77777777" w:rsidTr="00B27949">
        <w:tc>
          <w:tcPr>
            <w:tcW w:w="9904" w:type="dxa"/>
          </w:tcPr>
          <w:p w14:paraId="3143778B" w14:textId="77777777" w:rsidR="0069151D" w:rsidRPr="0069151D" w:rsidRDefault="0069151D" w:rsidP="0069151D">
            <w:pPr>
              <w:keepLines/>
              <w:tabs>
                <w:tab w:val="left" w:pos="1134"/>
              </w:tabs>
              <w:spacing w:before="240"/>
              <w:ind w:left="1134" w:hanging="1134"/>
              <w:outlineLvl w:val="0"/>
              <w:rPr>
                <w:rFonts w:ascii="Arial" w:eastAsia="游明朝" w:hAnsi="Arial"/>
                <w:sz w:val="36"/>
                <w:lang w:eastAsia="en-US"/>
              </w:rPr>
            </w:pPr>
            <w:r w:rsidRPr="0069151D">
              <w:rPr>
                <w:rFonts w:ascii="Arial" w:eastAsia="游明朝" w:hAnsi="Arial"/>
                <w:sz w:val="36"/>
                <w:lang w:eastAsia="en-US"/>
              </w:rPr>
              <w:t>9</w:t>
            </w:r>
            <w:r w:rsidRPr="0069151D">
              <w:rPr>
                <w:rFonts w:ascii="Arial" w:eastAsia="游明朝" w:hAnsi="Arial" w:hint="eastAsia"/>
                <w:sz w:val="36"/>
                <w:lang w:eastAsia="en-US"/>
              </w:rPr>
              <w:tab/>
            </w:r>
            <w:r w:rsidRPr="0069151D">
              <w:rPr>
                <w:rFonts w:ascii="Arial" w:eastAsia="游明朝" w:hAnsi="Arial" w:cs="Arial"/>
                <w:sz w:val="36"/>
                <w:szCs w:val="36"/>
                <w:lang w:eastAsia="en-US"/>
              </w:rPr>
              <w:t>UE procedure for reporting control information</w:t>
            </w:r>
          </w:p>
          <w:p w14:paraId="044DEA2A" w14:textId="77777777" w:rsidR="0069151D" w:rsidRPr="0069151D" w:rsidRDefault="0069151D" w:rsidP="0069151D">
            <w:pPr>
              <w:rPr>
                <w:rFonts w:eastAsia="游明朝"/>
                <w:sz w:val="20"/>
                <w:lang w:eastAsia="en-US"/>
              </w:rPr>
            </w:pPr>
            <w:r w:rsidRPr="0069151D">
              <w:rPr>
                <w:rFonts w:eastAsia="游明朝"/>
                <w:sz w:val="20"/>
                <w:lang w:eastAsia="en-US"/>
              </w:rPr>
              <w:lastRenderedPageBreak/>
              <w:t>[…]</w:t>
            </w:r>
          </w:p>
          <w:p w14:paraId="3C1CF87E" w14:textId="77777777" w:rsidR="0069151D" w:rsidRPr="0069151D" w:rsidRDefault="0069151D" w:rsidP="0069151D">
            <w:pPr>
              <w:rPr>
                <w:rFonts w:eastAsia="游明朝"/>
                <w:sz w:val="20"/>
                <w:lang w:eastAsia="en-US"/>
              </w:rPr>
            </w:pPr>
            <w:r w:rsidRPr="0069151D">
              <w:rPr>
                <w:rFonts w:eastAsia="游明朝"/>
                <w:sz w:val="20"/>
                <w:lang w:eastAsia="en-US"/>
              </w:rPr>
              <w:t>If a</w:t>
            </w:r>
            <w:r w:rsidRPr="0069151D">
              <w:rPr>
                <w:rFonts w:eastAsia="游明朝" w:hint="eastAsia"/>
                <w:sz w:val="20"/>
                <w:lang w:eastAsia="en-US"/>
              </w:rPr>
              <w:t xml:space="preserve"> UE transmit</w:t>
            </w:r>
            <w:r w:rsidRPr="0069151D">
              <w:rPr>
                <w:rFonts w:eastAsia="游明朝"/>
                <w:sz w:val="20"/>
                <w:lang w:eastAsia="en-US"/>
              </w:rPr>
              <w:t>s</w:t>
            </w:r>
            <w:r w:rsidRPr="0069151D">
              <w:rPr>
                <w:rFonts w:eastAsia="游明朝" w:hint="eastAsia"/>
                <w:sz w:val="20"/>
                <w:lang w:eastAsia="en-US"/>
              </w:rPr>
              <w:t xml:space="preserve"> </w:t>
            </w:r>
            <w:r w:rsidRPr="0069151D">
              <w:rPr>
                <w:rFonts w:eastAsia="游明朝"/>
                <w:sz w:val="20"/>
                <w:lang w:eastAsia="en-US"/>
              </w:rPr>
              <w:t>multiple PUSCHs in a slot in response to detection by the UE of DCI format(s) 0_0 or DCI format(s) 0_1 on respective serving cells and the UE would multiplex UCI</w:t>
            </w:r>
            <w:r w:rsidRPr="0069151D">
              <w:rPr>
                <w:rFonts w:eastAsia="游明朝" w:hint="eastAsia"/>
                <w:sz w:val="20"/>
                <w:lang w:eastAsia="en-US"/>
              </w:rPr>
              <w:t xml:space="preserve"> </w:t>
            </w:r>
            <w:r w:rsidRPr="0069151D">
              <w:rPr>
                <w:rFonts w:eastAsia="游明朝"/>
                <w:sz w:val="20"/>
                <w:lang w:eastAsia="en-US"/>
              </w:rPr>
              <w:t xml:space="preserve">in one of the multiple </w:t>
            </w:r>
            <w:r w:rsidRPr="0069151D">
              <w:rPr>
                <w:rFonts w:eastAsia="游明朝" w:hint="eastAsia"/>
                <w:sz w:val="20"/>
                <w:lang w:eastAsia="en-US"/>
              </w:rPr>
              <w:t>PUSCH</w:t>
            </w:r>
            <w:r w:rsidRPr="0069151D">
              <w:rPr>
                <w:rFonts w:eastAsia="游明朝"/>
                <w:sz w:val="20"/>
                <w:lang w:eastAsia="en-US"/>
              </w:rPr>
              <w:t>s and</w:t>
            </w:r>
          </w:p>
          <w:p w14:paraId="3E75CC32" w14:textId="77777777" w:rsidR="0069151D" w:rsidRPr="0069151D" w:rsidRDefault="0069151D" w:rsidP="0069151D">
            <w:pPr>
              <w:numPr>
                <w:ilvl w:val="0"/>
                <w:numId w:val="37"/>
              </w:numPr>
              <w:rPr>
                <w:rFonts w:eastAsia="游明朝"/>
                <w:sz w:val="20"/>
                <w:lang w:val="en-AU" w:eastAsia="en-US"/>
              </w:rPr>
            </w:pPr>
            <w:r w:rsidRPr="0069151D">
              <w:rPr>
                <w:rFonts w:eastAsia="游明朝"/>
                <w:color w:val="FF0000"/>
                <w:sz w:val="20"/>
                <w:u w:val="single"/>
                <w:lang w:eastAsia="en-US"/>
              </w:rPr>
              <w:t xml:space="preserve">if </w:t>
            </w:r>
            <w:r w:rsidRPr="0069151D">
              <w:rPr>
                <w:rFonts w:eastAsia="游明朝"/>
                <w:sz w:val="20"/>
                <w:lang w:eastAsia="en-US"/>
              </w:rPr>
              <w:t xml:space="preserve">the UE does not multiplex aperiodic CSI in any of the multiple PUSCHs, the UE multiplexes the UCI in a PUSCH of the serving cell with the smallest </w:t>
            </w:r>
            <w:r w:rsidRPr="0069151D">
              <w:rPr>
                <w:rFonts w:eastAsia="游明朝"/>
                <w:i/>
                <w:sz w:val="20"/>
                <w:lang w:eastAsia="en-US"/>
              </w:rPr>
              <w:t xml:space="preserve">ServCellIndex </w:t>
            </w:r>
            <w:r w:rsidRPr="0069151D">
              <w:rPr>
                <w:rFonts w:eastAsia="游明朝"/>
                <w:sz w:val="20"/>
                <w:lang w:eastAsia="en-US"/>
              </w:rPr>
              <w:t>subject to the conditions in Subclause 9.2.5 for UCI multiplexing being fulfilled</w:t>
            </w:r>
            <w:r w:rsidRPr="0069151D">
              <w:rPr>
                <w:rFonts w:eastAsia="游明朝" w:hint="eastAsia"/>
                <w:sz w:val="20"/>
                <w:lang w:val="en-AU" w:eastAsia="en-US"/>
              </w:rPr>
              <w:t>.</w:t>
            </w:r>
          </w:p>
          <w:p w14:paraId="48276C83" w14:textId="77777777" w:rsidR="0069151D" w:rsidRPr="0069151D" w:rsidRDefault="0069151D" w:rsidP="0069151D">
            <w:pPr>
              <w:numPr>
                <w:ilvl w:val="0"/>
                <w:numId w:val="37"/>
              </w:numPr>
              <w:rPr>
                <w:rFonts w:eastAsia="游明朝"/>
                <w:color w:val="FF0000"/>
                <w:sz w:val="20"/>
                <w:u w:val="single"/>
                <w:lang w:val="en-AU" w:eastAsia="en-US"/>
              </w:rPr>
            </w:pPr>
            <w:r w:rsidRPr="0069151D">
              <w:rPr>
                <w:rFonts w:eastAsia="游明朝"/>
                <w:color w:val="FF0000"/>
                <w:sz w:val="20"/>
                <w:u w:val="single"/>
                <w:lang w:val="en-AU" w:eastAsia="en-US"/>
              </w:rPr>
              <w:t>otherwise, the UE multiplexes the UCI in a PUSCH of the serving cell with the smallest ServCellIndex, among the PUSCHs that do not convey aperiodic CSI.</w:t>
            </w:r>
          </w:p>
          <w:p w14:paraId="2B7AA8F8" w14:textId="77777777" w:rsidR="0069151D" w:rsidRPr="0069151D" w:rsidRDefault="0069151D" w:rsidP="0069151D">
            <w:pPr>
              <w:rPr>
                <w:rFonts w:eastAsia="游明朝"/>
                <w:sz w:val="20"/>
                <w:lang w:val="en-AU" w:eastAsia="en-US"/>
              </w:rPr>
            </w:pPr>
            <w:r w:rsidRPr="0069151D">
              <w:rPr>
                <w:rFonts w:eastAsia="游明朝"/>
                <w:sz w:val="20"/>
                <w:lang w:val="en-AU" w:eastAsia="en-US"/>
              </w:rPr>
              <w:t xml:space="preserve">If the UE transmits more than one PUSCHs in the slot on the </w:t>
            </w:r>
            <w:r w:rsidRPr="0069151D">
              <w:rPr>
                <w:rFonts w:eastAsia="游明朝"/>
                <w:sz w:val="20"/>
                <w:lang w:eastAsia="en-US"/>
              </w:rPr>
              <w:t xml:space="preserve">serving cell with the smallest </w:t>
            </w:r>
            <w:r w:rsidRPr="0069151D">
              <w:rPr>
                <w:rFonts w:eastAsia="游明朝"/>
                <w:i/>
                <w:sz w:val="20"/>
                <w:lang w:eastAsia="en-US"/>
              </w:rPr>
              <w:t>ServCellIndex</w:t>
            </w:r>
            <w:r w:rsidRPr="0069151D">
              <w:rPr>
                <w:rFonts w:eastAsia="游明朝"/>
                <w:sz w:val="20"/>
                <w:lang w:eastAsia="en-US"/>
              </w:rPr>
              <w:t xml:space="preserve"> that fulfil the conditions in Subclause 9.2.5 for UCI multiplexing, the UE multiplexes the UCI in the PUSCH that the UE transmits first in the slot</w:t>
            </w:r>
            <w:r w:rsidRPr="0069151D">
              <w:rPr>
                <w:rFonts w:eastAsia="游明朝" w:hint="eastAsia"/>
                <w:sz w:val="20"/>
                <w:lang w:val="en-AU" w:eastAsia="en-US"/>
              </w:rPr>
              <w:t>.</w:t>
            </w:r>
          </w:p>
          <w:p w14:paraId="1BB10198" w14:textId="77777777" w:rsidR="0069151D" w:rsidRPr="0069151D" w:rsidRDefault="0069151D" w:rsidP="0069151D">
            <w:pPr>
              <w:rPr>
                <w:rFonts w:eastAsia="游明朝"/>
                <w:sz w:val="20"/>
                <w:lang w:val="en-AU" w:eastAsia="en-US"/>
              </w:rPr>
            </w:pPr>
            <w:r w:rsidRPr="0069151D">
              <w:rPr>
                <w:rFonts w:eastAsia="游明朝"/>
                <w:sz w:val="20"/>
                <w:lang w:val="en-AU" w:eastAsia="en-US"/>
              </w:rPr>
              <w:t>[…]</w:t>
            </w:r>
          </w:p>
        </w:tc>
      </w:tr>
    </w:tbl>
    <w:p w14:paraId="471EB18D" w14:textId="2F573B72" w:rsidR="00F5588C" w:rsidRDefault="00F5588C" w:rsidP="009B2EB3">
      <w:pPr>
        <w:spacing w:beforeLines="50" w:before="120" w:afterLines="50" w:after="120"/>
        <w:jc w:val="both"/>
        <w:rPr>
          <w:rFonts w:eastAsiaTheme="minorEastAsia"/>
          <w:b/>
          <w:sz w:val="22"/>
          <w:u w:val="single"/>
        </w:rPr>
      </w:pPr>
      <w:r>
        <w:rPr>
          <w:rFonts w:eastAsiaTheme="minorEastAsia" w:hint="eastAsia"/>
          <w:b/>
          <w:sz w:val="22"/>
          <w:u w:val="single"/>
        </w:rPr>
        <w:t>Proposal 9</w:t>
      </w:r>
      <w:r w:rsidRPr="0099480F">
        <w:rPr>
          <w:rFonts w:eastAsiaTheme="minorEastAsia" w:hint="eastAsia"/>
          <w:b/>
          <w:sz w:val="22"/>
          <w:u w:val="single"/>
        </w:rPr>
        <w:t>:</w:t>
      </w:r>
    </w:p>
    <w:p w14:paraId="2769C759"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t>Apply the following TP to 38.213.</w:t>
      </w:r>
    </w:p>
    <w:tbl>
      <w:tblPr>
        <w:tblStyle w:val="80"/>
        <w:tblW w:w="0" w:type="auto"/>
        <w:tblLook w:val="04A0" w:firstRow="1" w:lastRow="0" w:firstColumn="1" w:lastColumn="0" w:noHBand="0" w:noVBand="1"/>
      </w:tblPr>
      <w:tblGrid>
        <w:gridCol w:w="9904"/>
      </w:tblGrid>
      <w:tr w:rsidR="0069151D" w:rsidRPr="0069151D" w14:paraId="58E79715" w14:textId="77777777" w:rsidTr="00B27949">
        <w:tc>
          <w:tcPr>
            <w:tcW w:w="9904" w:type="dxa"/>
          </w:tcPr>
          <w:p w14:paraId="20116957" w14:textId="77777777" w:rsidR="0069151D" w:rsidRPr="0069151D" w:rsidRDefault="0069151D" w:rsidP="0069151D">
            <w:pPr>
              <w:keepLines/>
              <w:spacing w:before="120"/>
              <w:ind w:left="1134" w:hanging="1134"/>
              <w:outlineLvl w:val="2"/>
              <w:rPr>
                <w:rFonts w:ascii="Arial" w:eastAsia="游明朝" w:hAnsi="Arial"/>
                <w:sz w:val="28"/>
                <w:lang w:eastAsia="en-US"/>
              </w:rPr>
            </w:pPr>
            <w:r w:rsidRPr="0069151D">
              <w:rPr>
                <w:rFonts w:ascii="Arial" w:eastAsia="游明朝" w:hAnsi="Arial"/>
                <w:sz w:val="28"/>
                <w:lang w:eastAsia="en-US"/>
              </w:rPr>
              <w:t>9.2.3</w:t>
            </w:r>
            <w:r w:rsidRPr="0069151D">
              <w:rPr>
                <w:rFonts w:ascii="Arial" w:eastAsia="游明朝" w:hAnsi="Arial"/>
                <w:sz w:val="28"/>
                <w:lang w:eastAsia="en-US"/>
              </w:rPr>
              <w:tab/>
              <w:t>UE procedure for reporting HARQ-ACK</w:t>
            </w:r>
          </w:p>
          <w:p w14:paraId="5702F76F" w14:textId="77777777" w:rsidR="0069151D" w:rsidRPr="0069151D" w:rsidRDefault="0069151D" w:rsidP="0069151D">
            <w:pPr>
              <w:rPr>
                <w:rFonts w:eastAsia="游明朝"/>
                <w:sz w:val="20"/>
                <w:lang w:eastAsia="en-US"/>
              </w:rPr>
            </w:pPr>
            <w:r w:rsidRPr="0069151D">
              <w:rPr>
                <w:rFonts w:eastAsia="游明朝"/>
                <w:sz w:val="20"/>
                <w:lang w:eastAsia="en-US"/>
              </w:rPr>
              <w:t>[…]</w:t>
            </w:r>
          </w:p>
          <w:p w14:paraId="27DB4C72" w14:textId="77777777" w:rsidR="0069151D" w:rsidRPr="0069151D" w:rsidRDefault="0069151D" w:rsidP="0069151D">
            <w:pPr>
              <w:rPr>
                <w:rFonts w:eastAsia="游明朝"/>
                <w:sz w:val="20"/>
                <w:lang w:eastAsia="en-US"/>
              </w:rPr>
            </w:pPr>
            <w:r w:rsidRPr="0069151D">
              <w:rPr>
                <w:rFonts w:eastAsia="游明朝"/>
                <w:sz w:val="20"/>
                <w:lang w:val="en-US" w:eastAsia="en-US"/>
              </w:rPr>
              <w:t xml:space="preserve">For transmission of HARQ-ACK information in a PUCCH by a UE, the UE determines a PUCCH resource after determining a set of PUCCH resources for </w:t>
            </w:r>
            <w:r w:rsidRPr="0069151D">
              <w:rPr>
                <w:rFonts w:eastAsia="游明朝"/>
                <w:position w:val="-10"/>
                <w:sz w:val="20"/>
                <w:lang w:eastAsia="en-US"/>
              </w:rPr>
              <w:object w:dxaOrig="460" w:dyaOrig="340" w14:anchorId="3B181EFE">
                <v:shape id="_x0000_i1152" type="#_x0000_t75" style="width:22.8pt;height:19.7pt" o:ole="">
                  <v:imagedata r:id="rId191" o:title=""/>
                </v:shape>
                <o:OLEObject Type="Embed" ProgID="Equation.3" ShapeID="_x0000_i1152" DrawAspect="Content" ObjectID="_1595501886" r:id="rId239"/>
              </w:object>
            </w:r>
            <w:r w:rsidRPr="0069151D">
              <w:rPr>
                <w:rFonts w:eastAsia="游明朝"/>
                <w:sz w:val="20"/>
                <w:lang w:eastAsia="en-US"/>
              </w:rPr>
              <w:t xml:space="preserve"> HARQ-ACK information bits</w:t>
            </w:r>
            <w:r w:rsidRPr="0069151D">
              <w:rPr>
                <w:rFonts w:eastAsia="游明朝"/>
                <w:sz w:val="20"/>
                <w:lang w:val="en-US" w:eastAsia="en-US"/>
              </w:rPr>
              <w:t xml:space="preserve">, as described in Subclause 9.2.1. The PUCCH resource determination is based on a PUCCH resource indicator field </w:t>
            </w:r>
            <w:r w:rsidRPr="0069151D">
              <w:rPr>
                <w:rFonts w:eastAsia="游明朝"/>
                <w:sz w:val="20"/>
                <w:lang w:eastAsia="en-US"/>
              </w:rPr>
              <w:t>[5, TS 38.212] in a last DCI format 1_0 or DCI format 1_1, among the DCI formats 1_0 or DCI formats 1_1 that have a value of a PDSCH-to-HARQ_feedback timing indicator field indicating a same slot for the PUCCH transmission, that the UE detects and for which the UE transmits corresponding HARQ-ACK information in the PUCCH where, for PUCCH resource determination, detected DCI formats are first indexed in a</w:t>
            </w:r>
            <w:r w:rsidRPr="0069151D">
              <w:rPr>
                <w:rFonts w:eastAsia="游明朝"/>
                <w:color w:val="FF0000"/>
                <w:sz w:val="20"/>
                <w:u w:val="single"/>
                <w:lang w:eastAsia="en-US"/>
              </w:rPr>
              <w:t>n</w:t>
            </w:r>
            <w:r w:rsidRPr="0069151D">
              <w:rPr>
                <w:rFonts w:eastAsia="游明朝"/>
                <w:sz w:val="20"/>
                <w:lang w:eastAsia="en-US"/>
              </w:rPr>
              <w:t xml:space="preserve"> </w:t>
            </w:r>
            <w:r w:rsidRPr="0069151D">
              <w:rPr>
                <w:rFonts w:eastAsia="游明朝"/>
                <w:strike/>
                <w:color w:val="FF0000"/>
                <w:sz w:val="20"/>
                <w:lang w:eastAsia="en-US"/>
              </w:rPr>
              <w:t xml:space="preserve">descending </w:t>
            </w:r>
            <w:r w:rsidRPr="0069151D">
              <w:rPr>
                <w:rFonts w:eastAsia="游明朝"/>
                <w:color w:val="FF0000"/>
                <w:sz w:val="20"/>
                <w:u w:val="single"/>
                <w:lang w:eastAsia="en-US"/>
              </w:rPr>
              <w:t>ascending</w:t>
            </w:r>
            <w:r w:rsidRPr="0069151D">
              <w:rPr>
                <w:rFonts w:eastAsia="游明朝"/>
                <w:sz w:val="20"/>
                <w:lang w:eastAsia="en-US"/>
              </w:rPr>
              <w:t xml:space="preserve"> order across serving cells indexes and are then in an ascending order across PDCCH monitoring occasion indexes. </w:t>
            </w:r>
          </w:p>
          <w:p w14:paraId="23107334" w14:textId="77777777" w:rsidR="0069151D" w:rsidRPr="0069151D" w:rsidRDefault="0069151D" w:rsidP="0069151D">
            <w:pPr>
              <w:rPr>
                <w:rFonts w:eastAsia="游明朝"/>
                <w:sz w:val="20"/>
                <w:lang w:eastAsia="en-US"/>
              </w:rPr>
            </w:pPr>
            <w:r w:rsidRPr="0069151D">
              <w:rPr>
                <w:rFonts w:eastAsia="游明朝"/>
                <w:sz w:val="20"/>
                <w:lang w:eastAsia="en-US"/>
              </w:rPr>
              <w:t>[…]</w:t>
            </w:r>
          </w:p>
          <w:p w14:paraId="492057CC" w14:textId="77777777" w:rsidR="0069151D" w:rsidRPr="0069151D" w:rsidRDefault="0069151D" w:rsidP="0069151D">
            <w:pPr>
              <w:rPr>
                <w:rFonts w:eastAsia="游明朝"/>
                <w:sz w:val="20"/>
                <w:lang w:val="en-US" w:eastAsia="en-US"/>
              </w:rPr>
            </w:pPr>
            <w:r w:rsidRPr="0069151D">
              <w:rPr>
                <w:rFonts w:eastAsia="游明朝"/>
                <w:sz w:val="20"/>
                <w:lang w:eastAsia="en-US"/>
              </w:rPr>
              <w:t xml:space="preserve">For the first set of PUCCH resources and when the size </w:t>
            </w:r>
            <w:r w:rsidRPr="0069151D">
              <w:rPr>
                <w:rFonts w:eastAsia="SimSun"/>
                <w:noProof/>
                <w:position w:val="-10"/>
                <w:sz w:val="20"/>
                <w:lang w:val="en-US"/>
              </w:rPr>
              <w:drawing>
                <wp:inline distT="0" distB="0" distL="0" distR="0" wp14:anchorId="479BE9E7" wp14:editId="436924A0">
                  <wp:extent cx="452120" cy="241300"/>
                  <wp:effectExtent l="0" t="0" r="5080" b="6350"/>
                  <wp:docPr id="1676"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52120" cy="241300"/>
                          </a:xfrm>
                          <a:prstGeom prst="rect">
                            <a:avLst/>
                          </a:prstGeom>
                          <a:noFill/>
                          <a:ln>
                            <a:noFill/>
                          </a:ln>
                        </pic:spPr>
                      </pic:pic>
                    </a:graphicData>
                  </a:graphic>
                </wp:inline>
              </w:drawing>
            </w:r>
            <w:r w:rsidRPr="0069151D">
              <w:rPr>
                <w:rFonts w:eastAsia="SimSun"/>
                <w:sz w:val="20"/>
                <w:lang w:eastAsia="zh-CN"/>
              </w:rPr>
              <w:t xml:space="preserve"> </w:t>
            </w:r>
            <w:r w:rsidRPr="0069151D">
              <w:rPr>
                <w:rFonts w:eastAsia="游明朝"/>
                <w:sz w:val="20"/>
                <w:lang w:eastAsia="en-US"/>
              </w:rPr>
              <w:t xml:space="preserve">of higher layer parameter </w:t>
            </w:r>
            <w:r w:rsidRPr="0069151D">
              <w:rPr>
                <w:rFonts w:eastAsia="游明朝"/>
                <w:i/>
                <w:sz w:val="20"/>
                <w:lang w:eastAsia="en-US"/>
              </w:rPr>
              <w:t xml:space="preserve">resourceList </w:t>
            </w:r>
            <w:r w:rsidRPr="0069151D">
              <w:rPr>
                <w:rFonts w:eastAsia="游明朝"/>
                <w:sz w:val="20"/>
                <w:lang w:eastAsia="en-US"/>
              </w:rPr>
              <w:t>is larger than eight, when a UE provides HARQ-ACK information in a PUCCH transmission in response to detecting a last DCI format 1_0 or DCI format 1_1</w:t>
            </w:r>
            <w:r w:rsidRPr="0069151D">
              <w:rPr>
                <w:rFonts w:eastAsia="游明朝"/>
                <w:sz w:val="20"/>
                <w:lang w:val="en-US" w:eastAsia="en-US"/>
              </w:rPr>
              <w:t xml:space="preserve">, </w:t>
            </w:r>
            <w:r w:rsidRPr="0069151D">
              <w:rPr>
                <w:rFonts w:eastAsia="游明朝"/>
                <w:color w:val="FF0000"/>
                <w:sz w:val="20"/>
                <w:u w:val="single"/>
                <w:lang w:eastAsia="en-US"/>
              </w:rPr>
              <w:t>among the DCI formats 1_0 or DCI formats 1_1 that have a value of a PDSCH-to-HARQ_feedback timing indicator field indicating a same slot for the PUCCH transmission,</w:t>
            </w:r>
            <w:r w:rsidRPr="0069151D">
              <w:rPr>
                <w:rFonts w:eastAsia="游明朝"/>
                <w:sz w:val="20"/>
                <w:lang w:val="en-US" w:eastAsia="en-US"/>
              </w:rPr>
              <w:t xml:space="preserve"> the UE determines a PUCCH resource with index </w:t>
            </w:r>
            <w:r w:rsidRPr="0069151D">
              <w:rPr>
                <w:rFonts w:eastAsia="游明朝"/>
                <w:noProof/>
                <w:position w:val="-10"/>
                <w:sz w:val="20"/>
                <w:lang w:val="en-US"/>
              </w:rPr>
              <w:drawing>
                <wp:inline distT="0" distB="0" distL="0" distR="0" wp14:anchorId="33AEE292" wp14:editId="5736C9B6">
                  <wp:extent cx="351790" cy="220980"/>
                  <wp:effectExtent l="0" t="0" r="0" b="7620"/>
                  <wp:docPr id="1677"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69151D">
              <w:rPr>
                <w:rFonts w:eastAsia="游明朝"/>
                <w:sz w:val="20"/>
                <w:lang w:eastAsia="en-US"/>
              </w:rPr>
              <w:t xml:space="preserve">, </w:t>
            </w:r>
            <w:r w:rsidRPr="0069151D">
              <w:rPr>
                <w:rFonts w:eastAsia="游明朝"/>
                <w:noProof/>
                <w:position w:val="-10"/>
                <w:sz w:val="20"/>
                <w:lang w:val="en-US"/>
              </w:rPr>
              <w:drawing>
                <wp:inline distT="0" distB="0" distL="0" distR="0" wp14:anchorId="6BE540AD" wp14:editId="54EF2CD3">
                  <wp:extent cx="1185545" cy="220980"/>
                  <wp:effectExtent l="0" t="0" r="0" b="7620"/>
                  <wp:docPr id="1678"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185545" cy="220980"/>
                          </a:xfrm>
                          <a:prstGeom prst="rect">
                            <a:avLst/>
                          </a:prstGeom>
                          <a:noFill/>
                          <a:ln>
                            <a:noFill/>
                          </a:ln>
                        </pic:spPr>
                      </pic:pic>
                    </a:graphicData>
                  </a:graphic>
                </wp:inline>
              </w:drawing>
            </w:r>
            <w:r w:rsidRPr="0069151D">
              <w:rPr>
                <w:rFonts w:eastAsia="游明朝"/>
                <w:sz w:val="20"/>
                <w:lang w:eastAsia="en-US"/>
              </w:rPr>
              <w:t>, as</w:t>
            </w:r>
          </w:p>
          <w:p w14:paraId="78D51901" w14:textId="77777777" w:rsidR="0069151D" w:rsidRPr="0069151D" w:rsidRDefault="0069151D" w:rsidP="0069151D">
            <w:pPr>
              <w:keepLines/>
              <w:tabs>
                <w:tab w:val="center" w:pos="4536"/>
                <w:tab w:val="right" w:pos="9072"/>
              </w:tabs>
              <w:rPr>
                <w:rFonts w:eastAsia="游明朝"/>
                <w:noProof/>
                <w:sz w:val="20"/>
                <w:lang w:eastAsia="en-US"/>
              </w:rPr>
            </w:pPr>
            <w:r w:rsidRPr="0069151D">
              <w:rPr>
                <w:rFonts w:eastAsia="游明朝"/>
                <w:noProof/>
                <w:sz w:val="20"/>
                <w:lang w:eastAsia="en-US"/>
              </w:rPr>
              <w:tab/>
            </w:r>
            <w:r w:rsidRPr="0069151D">
              <w:rPr>
                <w:rFonts w:eastAsia="游明朝"/>
                <w:noProof/>
                <w:sz w:val="20"/>
                <w:lang w:val="en-US"/>
              </w:rPr>
              <w:drawing>
                <wp:inline distT="0" distB="0" distL="0" distR="0" wp14:anchorId="76977DC8" wp14:editId="2CC14769">
                  <wp:extent cx="4542155" cy="854075"/>
                  <wp:effectExtent l="0" t="0" r="0" b="3175"/>
                  <wp:docPr id="1679"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42155" cy="854075"/>
                          </a:xfrm>
                          <a:prstGeom prst="rect">
                            <a:avLst/>
                          </a:prstGeom>
                          <a:noFill/>
                          <a:ln>
                            <a:noFill/>
                          </a:ln>
                        </pic:spPr>
                      </pic:pic>
                    </a:graphicData>
                  </a:graphic>
                </wp:inline>
              </w:drawing>
            </w:r>
          </w:p>
          <w:p w14:paraId="222D2AC9" w14:textId="77777777" w:rsidR="0069151D" w:rsidRPr="0069151D" w:rsidRDefault="0069151D" w:rsidP="0069151D">
            <w:pPr>
              <w:rPr>
                <w:rFonts w:eastAsia="游明朝"/>
                <w:color w:val="000000"/>
                <w:sz w:val="20"/>
                <w:lang w:eastAsia="en-US"/>
              </w:rPr>
            </w:pPr>
            <w:r w:rsidRPr="0069151D">
              <w:rPr>
                <w:rFonts w:eastAsia="游明朝"/>
                <w:sz w:val="20"/>
                <w:lang w:val="en-US" w:eastAsia="en-US"/>
              </w:rPr>
              <w:t xml:space="preserve">where </w:t>
            </w:r>
            <w:r w:rsidRPr="0069151D">
              <w:rPr>
                <w:rFonts w:eastAsia="游明朝"/>
                <w:noProof/>
                <w:position w:val="-12"/>
                <w:sz w:val="20"/>
                <w:lang w:val="en-US"/>
              </w:rPr>
              <w:drawing>
                <wp:inline distT="0" distB="0" distL="0" distR="0" wp14:anchorId="0DDD5466" wp14:editId="7EFB8AF1">
                  <wp:extent cx="381635" cy="200660"/>
                  <wp:effectExtent l="0" t="0" r="0" b="8890"/>
                  <wp:docPr id="1680"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r w:rsidRPr="0069151D">
              <w:rPr>
                <w:rFonts w:eastAsia="游明朝"/>
                <w:sz w:val="20"/>
                <w:lang w:eastAsia="en-US"/>
              </w:rPr>
              <w:t xml:space="preserve"> is a number of CCEs in control resource set </w:t>
            </w:r>
            <w:r w:rsidRPr="0069151D">
              <w:rPr>
                <w:rFonts w:eastAsia="游明朝"/>
                <w:noProof/>
                <w:position w:val="-10"/>
                <w:sz w:val="20"/>
                <w:lang w:val="en-US"/>
              </w:rPr>
              <w:drawing>
                <wp:inline distT="0" distB="0" distL="0" distR="0" wp14:anchorId="130E411B" wp14:editId="24E45E89">
                  <wp:extent cx="120650" cy="150495"/>
                  <wp:effectExtent l="0" t="0" r="0" b="1905"/>
                  <wp:docPr id="1681"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69151D">
              <w:rPr>
                <w:rFonts w:eastAsia="游明朝"/>
                <w:sz w:val="20"/>
                <w:lang w:eastAsia="en-US"/>
              </w:rPr>
              <w:t xml:space="preserve"> of a corresponding PDCCH reception for the DCI format 1_0 or DCI format 1_1 as described in Subclause 10.1, </w:t>
            </w:r>
            <w:r w:rsidRPr="0069151D">
              <w:rPr>
                <w:rFonts w:eastAsia="游明朝"/>
                <w:noProof/>
                <w:position w:val="-12"/>
                <w:sz w:val="20"/>
                <w:lang w:val="en-US"/>
              </w:rPr>
              <w:drawing>
                <wp:inline distT="0" distB="0" distL="0" distR="0" wp14:anchorId="680B6A4F" wp14:editId="18FA4FEA">
                  <wp:extent cx="351790" cy="231140"/>
                  <wp:effectExtent l="0" t="0" r="0" b="0"/>
                  <wp:docPr id="1682"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69151D">
              <w:rPr>
                <w:rFonts w:eastAsia="游明朝"/>
                <w:sz w:val="20"/>
                <w:lang w:eastAsia="en-US"/>
              </w:rPr>
              <w:t xml:space="preserve"> is the index of a first CCE for the PDCCH reception </w:t>
            </w:r>
            <w:r w:rsidRPr="0069151D">
              <w:rPr>
                <w:rFonts w:eastAsia="游明朝"/>
                <w:color w:val="FF0000"/>
                <w:sz w:val="20"/>
                <w:u w:val="single"/>
                <w:lang w:eastAsia="en-US"/>
              </w:rPr>
              <w:t>in an ascending order across serving cells indexes</w:t>
            </w:r>
            <w:r w:rsidRPr="0069151D">
              <w:rPr>
                <w:rFonts w:eastAsia="游明朝"/>
                <w:sz w:val="20"/>
                <w:lang w:eastAsia="en-US"/>
              </w:rPr>
              <w:t xml:space="preserve">, and </w:t>
            </w:r>
            <w:r w:rsidRPr="0069151D">
              <w:rPr>
                <w:rFonts w:eastAsia="游明朝"/>
                <w:noProof/>
                <w:position w:val="-10"/>
                <w:sz w:val="20"/>
                <w:lang w:val="en-US"/>
              </w:rPr>
              <w:drawing>
                <wp:inline distT="0" distB="0" distL="0" distR="0" wp14:anchorId="55D8771C" wp14:editId="6C5E425D">
                  <wp:extent cx="321310" cy="271145"/>
                  <wp:effectExtent l="0" t="0" r="2540" b="0"/>
                  <wp:docPr id="1683"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69151D">
              <w:rPr>
                <w:rFonts w:eastAsia="SimSun"/>
                <w:sz w:val="20"/>
                <w:lang w:eastAsia="zh-CN"/>
              </w:rPr>
              <w:t xml:space="preserve"> is a value of the </w:t>
            </w:r>
            <w:r w:rsidRPr="0069151D">
              <w:rPr>
                <w:rFonts w:eastAsia="游明朝"/>
                <w:sz w:val="20"/>
                <w:lang w:eastAsia="zh-CN"/>
              </w:rPr>
              <w:t>PUCCH resource indicator</w:t>
            </w:r>
            <w:r w:rsidRPr="0069151D">
              <w:rPr>
                <w:rFonts w:eastAsia="游明朝"/>
                <w:sz w:val="20"/>
                <w:lang w:eastAsia="en-US"/>
              </w:rPr>
              <w:t xml:space="preserve"> field in the DCI format 1_0 or DCI format 1_1.</w:t>
            </w:r>
            <w:r w:rsidRPr="0069151D">
              <w:rPr>
                <w:rFonts w:eastAsia="游明朝"/>
                <w:color w:val="000000"/>
                <w:sz w:val="20"/>
                <w:lang w:eastAsia="en-US"/>
              </w:rPr>
              <w:t xml:space="preserve"> </w:t>
            </w:r>
          </w:p>
          <w:p w14:paraId="39CF1864" w14:textId="77777777" w:rsidR="0069151D" w:rsidRPr="0069151D" w:rsidRDefault="0069151D" w:rsidP="0069151D">
            <w:pPr>
              <w:rPr>
                <w:rFonts w:eastAsia="游明朝"/>
                <w:sz w:val="20"/>
                <w:lang w:eastAsia="en-US"/>
              </w:rPr>
            </w:pPr>
            <w:r w:rsidRPr="0069151D">
              <w:rPr>
                <w:rFonts w:eastAsia="游明朝"/>
                <w:sz w:val="20"/>
                <w:lang w:eastAsia="en-US"/>
              </w:rPr>
              <w:t>[…]</w:t>
            </w:r>
          </w:p>
        </w:tc>
      </w:tr>
    </w:tbl>
    <w:p w14:paraId="5B46C278" w14:textId="69283E2C" w:rsidR="00F5588C" w:rsidRPr="0099480F" w:rsidRDefault="00F5588C" w:rsidP="009B2EB3">
      <w:pPr>
        <w:spacing w:beforeLines="50" w:before="120" w:afterLines="50" w:after="120"/>
        <w:jc w:val="both"/>
        <w:rPr>
          <w:rFonts w:eastAsiaTheme="minorEastAsia"/>
          <w:b/>
          <w:sz w:val="22"/>
          <w:u w:val="single"/>
        </w:rPr>
      </w:pPr>
      <w:r w:rsidRPr="0099480F">
        <w:rPr>
          <w:rFonts w:eastAsiaTheme="minorEastAsia" w:hint="eastAsia"/>
          <w:b/>
          <w:sz w:val="22"/>
          <w:u w:val="single"/>
        </w:rPr>
        <w:t>Proposal 1</w:t>
      </w:r>
      <w:r>
        <w:rPr>
          <w:rFonts w:eastAsiaTheme="minorEastAsia"/>
          <w:b/>
          <w:sz w:val="22"/>
          <w:u w:val="single"/>
        </w:rPr>
        <w:t>0</w:t>
      </w:r>
      <w:r w:rsidRPr="0099480F">
        <w:rPr>
          <w:rFonts w:eastAsiaTheme="minorEastAsia" w:hint="eastAsia"/>
          <w:b/>
          <w:sz w:val="22"/>
          <w:u w:val="single"/>
        </w:rPr>
        <w:t>:</w:t>
      </w:r>
    </w:p>
    <w:p w14:paraId="1F1BEAC1" w14:textId="77777777" w:rsidR="0069151D" w:rsidRPr="0069151D" w:rsidRDefault="0069151D" w:rsidP="0069151D">
      <w:pPr>
        <w:numPr>
          <w:ilvl w:val="0"/>
          <w:numId w:val="21"/>
        </w:numPr>
        <w:spacing w:afterLines="50" w:after="120"/>
        <w:jc w:val="both"/>
        <w:rPr>
          <w:rFonts w:eastAsiaTheme="minorEastAsia"/>
          <w:i/>
          <w:sz w:val="22"/>
        </w:rPr>
      </w:pPr>
      <w:r w:rsidRPr="0069151D">
        <w:rPr>
          <w:rFonts w:eastAsiaTheme="minorEastAsia"/>
          <w:i/>
          <w:sz w:val="22"/>
        </w:rPr>
        <w:lastRenderedPageBreak/>
        <w:t>A new section of UE procedure for reporting CSI should be made in 38.213.</w:t>
      </w:r>
    </w:p>
    <w:p w14:paraId="4C39D172" w14:textId="3693FC8D" w:rsidR="0069151D" w:rsidRPr="0069151D" w:rsidRDefault="0069151D" w:rsidP="0069151D">
      <w:pPr>
        <w:spacing w:afterLines="50" w:after="120"/>
        <w:jc w:val="both"/>
        <w:rPr>
          <w:rFonts w:eastAsiaTheme="minorEastAsia"/>
          <w:b/>
          <w:sz w:val="22"/>
          <w:u w:val="single"/>
          <w:lang w:val="en-US"/>
        </w:rPr>
      </w:pPr>
      <w:r w:rsidRPr="0069151D">
        <w:rPr>
          <w:rFonts w:eastAsiaTheme="minorEastAsia"/>
          <w:b/>
          <w:sz w:val="22"/>
          <w:u w:val="single"/>
          <w:lang w:val="en-US"/>
        </w:rPr>
        <w:t xml:space="preserve">Proposal </w:t>
      </w:r>
      <w:r>
        <w:rPr>
          <w:rFonts w:eastAsiaTheme="minorEastAsia" w:hint="eastAsia"/>
          <w:b/>
          <w:sz w:val="22"/>
          <w:u w:val="single"/>
          <w:lang w:val="en-US"/>
        </w:rPr>
        <w:t>11</w:t>
      </w:r>
      <w:r w:rsidRPr="0069151D">
        <w:rPr>
          <w:rFonts w:eastAsiaTheme="minorEastAsia"/>
          <w:b/>
          <w:sz w:val="22"/>
          <w:u w:val="single"/>
          <w:lang w:val="en-US"/>
        </w:rPr>
        <w:t>:</w:t>
      </w:r>
    </w:p>
    <w:p w14:paraId="6124DBE0" w14:textId="77777777" w:rsidR="0069151D" w:rsidRPr="0069151D" w:rsidRDefault="0069151D" w:rsidP="0069151D">
      <w:pPr>
        <w:numPr>
          <w:ilvl w:val="0"/>
          <w:numId w:val="27"/>
        </w:numPr>
        <w:spacing w:afterLines="50" w:after="120"/>
        <w:jc w:val="both"/>
        <w:rPr>
          <w:rFonts w:eastAsiaTheme="minorEastAsia"/>
          <w:i/>
          <w:sz w:val="22"/>
          <w:lang w:val="en-US"/>
        </w:rPr>
      </w:pPr>
      <w:r w:rsidRPr="0069151D">
        <w:rPr>
          <w:rFonts w:eastAsiaTheme="minorEastAsia"/>
          <w:i/>
          <w:sz w:val="22"/>
          <w:lang w:val="en-US"/>
        </w:rPr>
        <w:t>C</w:t>
      </w:r>
      <w:r w:rsidRPr="0069151D">
        <w:rPr>
          <w:rFonts w:eastAsiaTheme="minorEastAsia" w:hint="eastAsia"/>
          <w:i/>
          <w:sz w:val="22"/>
          <w:lang w:val="en-US"/>
        </w:rPr>
        <w:t>onclude as follows:</w:t>
      </w:r>
    </w:p>
    <w:p w14:paraId="5E141BEE" w14:textId="77777777" w:rsidR="0069151D" w:rsidRPr="0069151D" w:rsidRDefault="0069151D" w:rsidP="0069151D">
      <w:pPr>
        <w:numPr>
          <w:ilvl w:val="1"/>
          <w:numId w:val="27"/>
        </w:numPr>
        <w:spacing w:afterLines="50" w:after="120"/>
        <w:jc w:val="both"/>
        <w:rPr>
          <w:rFonts w:eastAsiaTheme="minorEastAsia"/>
          <w:i/>
          <w:sz w:val="22"/>
          <w:lang w:val="en-US"/>
        </w:rPr>
      </w:pPr>
      <w:r w:rsidRPr="0069151D">
        <w:rPr>
          <w:rFonts w:eastAsiaTheme="minorEastAsia" w:hint="eastAsia"/>
          <w:i/>
          <w:sz w:val="22"/>
          <w:lang w:val="en-US"/>
        </w:rPr>
        <w:t xml:space="preserve">No need to change </w:t>
      </w:r>
      <w:r w:rsidRPr="0069151D">
        <w:rPr>
          <w:rFonts w:eastAsiaTheme="minorEastAsia"/>
          <w:i/>
          <w:sz w:val="22"/>
          <w:lang w:val="en-US"/>
        </w:rPr>
        <w:t>HARQ-ACK bit mapping for PF0/PF1</w:t>
      </w:r>
      <w:r w:rsidRPr="0069151D">
        <w:rPr>
          <w:rFonts w:eastAsiaTheme="minorEastAsia" w:hint="eastAsia"/>
          <w:i/>
          <w:sz w:val="22"/>
          <w:lang w:val="en-US"/>
        </w:rPr>
        <w:t xml:space="preserve"> because there is no critical issue.</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E236AE8" w14:textId="77777777" w:rsidR="00F5588C" w:rsidRPr="00747104" w:rsidRDefault="00F5588C" w:rsidP="009B2EB3">
      <w:pPr>
        <w:widowControl w:val="0"/>
        <w:numPr>
          <w:ilvl w:val="0"/>
          <w:numId w:val="4"/>
        </w:numPr>
        <w:spacing w:after="60"/>
        <w:jc w:val="both"/>
        <w:rPr>
          <w:sz w:val="22"/>
          <w:szCs w:val="22"/>
          <w:lang w:val="en-US"/>
        </w:rPr>
      </w:pPr>
      <w:r w:rsidRPr="00E5308C">
        <w:rPr>
          <w:rFonts w:eastAsia="SimSun"/>
          <w:kern w:val="2"/>
          <w:sz w:val="22"/>
          <w:szCs w:val="22"/>
          <w:lang w:eastAsia="zh-CN"/>
        </w:rPr>
        <w:t>3GPP, RAN1#9</w:t>
      </w:r>
      <w:r>
        <w:rPr>
          <w:rFonts w:eastAsia="SimSun"/>
          <w:kern w:val="2"/>
          <w:sz w:val="22"/>
          <w:szCs w:val="22"/>
          <w:lang w:eastAsia="zh-CN"/>
        </w:rPr>
        <w:t>3,</w:t>
      </w:r>
      <w:r w:rsidRPr="005D049F">
        <w:rPr>
          <w:rFonts w:eastAsia="SimSun"/>
          <w:kern w:val="2"/>
          <w:sz w:val="22"/>
          <w:szCs w:val="22"/>
          <w:lang w:eastAsia="zh-CN"/>
        </w:rPr>
        <w:t xml:space="preserve"> </w:t>
      </w:r>
      <w:r w:rsidRPr="00E5308C">
        <w:rPr>
          <w:rFonts w:eastAsia="SimSun"/>
          <w:kern w:val="2"/>
          <w:sz w:val="22"/>
          <w:szCs w:val="22"/>
          <w:lang w:eastAsia="zh-CN"/>
        </w:rPr>
        <w:t>“Draft Report of 3GPP TSG RAN WG1 #</w:t>
      </w:r>
      <w:r>
        <w:rPr>
          <w:rFonts w:eastAsia="SimSun"/>
          <w:kern w:val="2"/>
          <w:sz w:val="22"/>
          <w:szCs w:val="22"/>
          <w:lang w:eastAsia="zh-CN"/>
        </w:rPr>
        <w:t>93 (v0.2</w:t>
      </w:r>
      <w:r w:rsidRPr="00E5308C">
        <w:rPr>
          <w:rFonts w:eastAsia="SimSun"/>
          <w:kern w:val="2"/>
          <w:sz w:val="22"/>
          <w:szCs w:val="22"/>
          <w:lang w:eastAsia="zh-CN"/>
        </w:rPr>
        <w:t>.0)”</w:t>
      </w:r>
      <w:r>
        <w:rPr>
          <w:rFonts w:eastAsia="SimSun"/>
          <w:kern w:val="2"/>
          <w:sz w:val="22"/>
          <w:szCs w:val="22"/>
          <w:lang w:eastAsia="zh-CN"/>
        </w:rPr>
        <w:t>, May, 2018.</w:t>
      </w:r>
    </w:p>
    <w:p w14:paraId="2FC93208" w14:textId="77777777" w:rsidR="00F5588C" w:rsidRPr="00747104" w:rsidRDefault="00F5588C" w:rsidP="009B2EB3">
      <w:pPr>
        <w:widowControl w:val="0"/>
        <w:numPr>
          <w:ilvl w:val="0"/>
          <w:numId w:val="4"/>
        </w:numPr>
        <w:spacing w:after="60"/>
        <w:jc w:val="both"/>
        <w:rPr>
          <w:sz w:val="22"/>
          <w:szCs w:val="22"/>
          <w:lang w:val="en-US"/>
        </w:rPr>
      </w:pPr>
      <w:r>
        <w:rPr>
          <w:rFonts w:eastAsiaTheme="minorEastAsia"/>
          <w:sz w:val="22"/>
          <w:szCs w:val="22"/>
        </w:rPr>
        <w:t>3GPP, TS 38.211</w:t>
      </w:r>
      <w:r w:rsidRPr="005D049F">
        <w:rPr>
          <w:rFonts w:eastAsiaTheme="minorEastAsia"/>
          <w:sz w:val="22"/>
          <w:szCs w:val="22"/>
        </w:rPr>
        <w:t>, “</w:t>
      </w:r>
      <w:r w:rsidRPr="00747104">
        <w:rPr>
          <w:rFonts w:eastAsiaTheme="minorEastAsia"/>
          <w:sz w:val="22"/>
          <w:szCs w:val="22"/>
        </w:rPr>
        <w:t>Physical channels and modulation</w:t>
      </w:r>
      <w:r>
        <w:rPr>
          <w:rFonts w:eastAsiaTheme="minorEastAsia"/>
          <w:sz w:val="22"/>
          <w:szCs w:val="22"/>
        </w:rPr>
        <w:t xml:space="preserve"> </w:t>
      </w:r>
      <w:r>
        <w:rPr>
          <w:rFonts w:eastAsia="SimSun"/>
          <w:kern w:val="2"/>
          <w:sz w:val="22"/>
          <w:szCs w:val="22"/>
          <w:lang w:eastAsia="zh-CN"/>
        </w:rPr>
        <w:t>(v15.2</w:t>
      </w:r>
      <w:r w:rsidRPr="00E5308C">
        <w:rPr>
          <w:rFonts w:eastAsia="SimSun"/>
          <w:kern w:val="2"/>
          <w:sz w:val="22"/>
          <w:szCs w:val="22"/>
          <w:lang w:eastAsia="zh-CN"/>
        </w:rPr>
        <w:t>.0)</w:t>
      </w:r>
      <w:r>
        <w:rPr>
          <w:rFonts w:eastAsiaTheme="minorEastAsia"/>
          <w:sz w:val="22"/>
          <w:szCs w:val="22"/>
        </w:rPr>
        <w:t xml:space="preserve">”, </w:t>
      </w:r>
      <w:r>
        <w:rPr>
          <w:rFonts w:eastAsia="SimSun" w:hint="eastAsia"/>
          <w:sz w:val="22"/>
          <w:szCs w:val="22"/>
          <w:lang w:eastAsia="zh-CN"/>
        </w:rPr>
        <w:t>Jun</w:t>
      </w:r>
      <w:r w:rsidRPr="005D049F">
        <w:rPr>
          <w:rFonts w:eastAsiaTheme="minorEastAsia"/>
          <w:sz w:val="22"/>
          <w:szCs w:val="22"/>
        </w:rPr>
        <w:t>., 2018</w:t>
      </w:r>
      <w:r>
        <w:rPr>
          <w:rFonts w:eastAsiaTheme="minorEastAsia"/>
          <w:sz w:val="22"/>
          <w:szCs w:val="22"/>
        </w:rPr>
        <w:t>.</w:t>
      </w:r>
    </w:p>
    <w:p w14:paraId="5491182C" w14:textId="77777777" w:rsidR="00F5588C" w:rsidRPr="00747104" w:rsidRDefault="00F5588C" w:rsidP="009B2EB3">
      <w:pPr>
        <w:widowControl w:val="0"/>
        <w:numPr>
          <w:ilvl w:val="0"/>
          <w:numId w:val="4"/>
        </w:numPr>
        <w:spacing w:after="60"/>
        <w:jc w:val="both"/>
        <w:rPr>
          <w:sz w:val="22"/>
          <w:szCs w:val="22"/>
          <w:lang w:val="en-US"/>
        </w:rPr>
      </w:pPr>
      <w:r w:rsidRPr="008F4C94">
        <w:rPr>
          <w:rFonts w:eastAsiaTheme="minorEastAsia"/>
          <w:sz w:val="22"/>
          <w:szCs w:val="22"/>
        </w:rPr>
        <w:t>3GPP, TS 38.21</w:t>
      </w:r>
      <w:r w:rsidRPr="008F4C94">
        <w:rPr>
          <w:rFonts w:eastAsia="SimSun"/>
          <w:sz w:val="22"/>
          <w:szCs w:val="22"/>
          <w:lang w:eastAsia="zh-CN"/>
        </w:rPr>
        <w:t>3</w:t>
      </w:r>
      <w:r w:rsidRPr="008F4C94">
        <w:rPr>
          <w:rFonts w:eastAsiaTheme="minorEastAsia"/>
          <w:sz w:val="22"/>
          <w:szCs w:val="22"/>
        </w:rPr>
        <w:t>,</w:t>
      </w:r>
      <w:r>
        <w:rPr>
          <w:rFonts w:ascii="SimSun" w:eastAsia="SimSun" w:hAnsi="SimSun" w:hint="eastAsia"/>
          <w:sz w:val="22"/>
          <w:szCs w:val="22"/>
          <w:lang w:eastAsia="zh-CN"/>
        </w:rPr>
        <w:t xml:space="preserve"> </w:t>
      </w:r>
      <w:r w:rsidRPr="008F4C94">
        <w:rPr>
          <w:rFonts w:eastAsiaTheme="minorEastAsia"/>
          <w:sz w:val="22"/>
          <w:szCs w:val="22"/>
        </w:rPr>
        <w:t>“Physical layer procedures for control</w:t>
      </w:r>
      <w:r>
        <w:rPr>
          <w:rFonts w:eastAsiaTheme="minorEastAsia"/>
          <w:sz w:val="22"/>
          <w:szCs w:val="22"/>
        </w:rPr>
        <w:t xml:space="preserve"> </w:t>
      </w:r>
      <w:r>
        <w:rPr>
          <w:rFonts w:eastAsia="SimSun"/>
          <w:kern w:val="2"/>
          <w:sz w:val="22"/>
          <w:szCs w:val="22"/>
          <w:lang w:eastAsia="zh-CN"/>
        </w:rPr>
        <w:t>(v15.2</w:t>
      </w:r>
      <w:r w:rsidRPr="00E5308C">
        <w:rPr>
          <w:rFonts w:eastAsia="SimSun"/>
          <w:kern w:val="2"/>
          <w:sz w:val="22"/>
          <w:szCs w:val="22"/>
          <w:lang w:eastAsia="zh-CN"/>
        </w:rPr>
        <w:t>.0)</w:t>
      </w:r>
      <w:r w:rsidRPr="008F4C94">
        <w:rPr>
          <w:rFonts w:eastAsiaTheme="minorEastAsia"/>
          <w:sz w:val="22"/>
          <w:szCs w:val="22"/>
        </w:rPr>
        <w:t>”</w:t>
      </w:r>
      <w:r>
        <w:rPr>
          <w:rFonts w:eastAsiaTheme="minorEastAsia"/>
          <w:sz w:val="22"/>
          <w:szCs w:val="22"/>
        </w:rPr>
        <w:t>,</w:t>
      </w:r>
      <w:r w:rsidRPr="008F4C94">
        <w:rPr>
          <w:rFonts w:eastAsia="SimSun" w:hint="eastAsia"/>
          <w:sz w:val="22"/>
          <w:szCs w:val="22"/>
          <w:lang w:eastAsia="zh-CN"/>
        </w:rPr>
        <w:t xml:space="preserve"> </w:t>
      </w:r>
      <w:r>
        <w:rPr>
          <w:rFonts w:eastAsia="SimSun" w:hint="eastAsia"/>
          <w:sz w:val="22"/>
          <w:szCs w:val="22"/>
          <w:lang w:eastAsia="zh-CN"/>
        </w:rPr>
        <w:t>Jun</w:t>
      </w:r>
      <w:r w:rsidRPr="005D049F">
        <w:rPr>
          <w:rFonts w:eastAsiaTheme="minorEastAsia"/>
          <w:sz w:val="22"/>
          <w:szCs w:val="22"/>
        </w:rPr>
        <w:t>., 2018</w:t>
      </w:r>
      <w:r>
        <w:rPr>
          <w:rFonts w:eastAsiaTheme="minorEastAsia"/>
          <w:sz w:val="22"/>
          <w:szCs w:val="22"/>
        </w:rPr>
        <w:t>.</w:t>
      </w:r>
    </w:p>
    <w:p w14:paraId="5D5943D2" w14:textId="77777777" w:rsidR="00F5588C" w:rsidRPr="00747104" w:rsidRDefault="00F5588C" w:rsidP="009B2EB3">
      <w:pPr>
        <w:widowControl w:val="0"/>
        <w:numPr>
          <w:ilvl w:val="0"/>
          <w:numId w:val="4"/>
        </w:numPr>
        <w:spacing w:after="60"/>
        <w:jc w:val="both"/>
        <w:rPr>
          <w:sz w:val="22"/>
          <w:szCs w:val="22"/>
          <w:lang w:val="en-US"/>
        </w:rPr>
      </w:pPr>
      <w:r w:rsidRPr="005D049F">
        <w:rPr>
          <w:rFonts w:eastAsiaTheme="minorEastAsia"/>
          <w:sz w:val="22"/>
          <w:szCs w:val="22"/>
        </w:rPr>
        <w:t>3GPP, TS 38.214, “Physical</w:t>
      </w:r>
      <w:r>
        <w:rPr>
          <w:rFonts w:eastAsiaTheme="minorEastAsia"/>
          <w:sz w:val="22"/>
          <w:szCs w:val="22"/>
        </w:rPr>
        <w:t xml:space="preserve"> layer procedures for data </w:t>
      </w:r>
      <w:r>
        <w:rPr>
          <w:rFonts w:eastAsia="SimSun"/>
          <w:kern w:val="2"/>
          <w:sz w:val="22"/>
          <w:szCs w:val="22"/>
          <w:lang w:eastAsia="zh-CN"/>
        </w:rPr>
        <w:t>(v15.2</w:t>
      </w:r>
      <w:r w:rsidRPr="00E5308C">
        <w:rPr>
          <w:rFonts w:eastAsia="SimSun"/>
          <w:kern w:val="2"/>
          <w:sz w:val="22"/>
          <w:szCs w:val="22"/>
          <w:lang w:eastAsia="zh-CN"/>
        </w:rPr>
        <w:t>.0)</w:t>
      </w:r>
      <w:r>
        <w:rPr>
          <w:rFonts w:eastAsiaTheme="minorEastAsia"/>
          <w:sz w:val="22"/>
          <w:szCs w:val="22"/>
        </w:rPr>
        <w:t xml:space="preserve">”, </w:t>
      </w:r>
      <w:r>
        <w:rPr>
          <w:rFonts w:eastAsia="SimSun" w:hint="eastAsia"/>
          <w:sz w:val="22"/>
          <w:szCs w:val="22"/>
          <w:lang w:eastAsia="zh-CN"/>
        </w:rPr>
        <w:t>Jun</w:t>
      </w:r>
      <w:r w:rsidRPr="005D049F">
        <w:rPr>
          <w:rFonts w:eastAsiaTheme="minorEastAsia"/>
          <w:sz w:val="22"/>
          <w:szCs w:val="22"/>
        </w:rPr>
        <w:t>., 2018</w:t>
      </w:r>
      <w:r>
        <w:rPr>
          <w:rFonts w:eastAsiaTheme="minorEastAsia"/>
          <w:sz w:val="22"/>
          <w:szCs w:val="22"/>
        </w:rPr>
        <w:t>.</w:t>
      </w:r>
    </w:p>
    <w:p w14:paraId="4195B29A" w14:textId="77777777" w:rsidR="00F5588C" w:rsidRPr="00F93909" w:rsidRDefault="00F5588C" w:rsidP="009B2EB3">
      <w:pPr>
        <w:widowControl w:val="0"/>
        <w:numPr>
          <w:ilvl w:val="0"/>
          <w:numId w:val="4"/>
        </w:numPr>
        <w:spacing w:after="60"/>
        <w:jc w:val="both"/>
        <w:rPr>
          <w:sz w:val="22"/>
          <w:szCs w:val="22"/>
          <w:lang w:val="en-US"/>
        </w:rPr>
      </w:pPr>
      <w:r w:rsidRPr="005D049F">
        <w:rPr>
          <w:rFonts w:eastAsiaTheme="minorEastAsia"/>
          <w:sz w:val="22"/>
          <w:szCs w:val="22"/>
        </w:rPr>
        <w:t>3GPP, RAN1#</w:t>
      </w:r>
      <w:r>
        <w:rPr>
          <w:rFonts w:eastAsiaTheme="minorEastAsia"/>
          <w:sz w:val="22"/>
          <w:szCs w:val="22"/>
        </w:rPr>
        <w:t>92bis</w:t>
      </w:r>
      <w:r w:rsidRPr="005D049F">
        <w:rPr>
          <w:rFonts w:eastAsiaTheme="minorEastAsia"/>
          <w:sz w:val="22"/>
          <w:szCs w:val="22"/>
        </w:rPr>
        <w:t>, “</w:t>
      </w:r>
      <w:r w:rsidRPr="00747104">
        <w:rPr>
          <w:rFonts w:eastAsiaTheme="minorEastAsia"/>
          <w:sz w:val="22"/>
          <w:szCs w:val="22"/>
        </w:rPr>
        <w:t>Final Report of 3GPP TSG RAN WG1 #92bis v1.0.0</w:t>
      </w:r>
      <w:r w:rsidRPr="005D049F">
        <w:rPr>
          <w:rFonts w:eastAsiaTheme="minorEastAsia"/>
          <w:sz w:val="22"/>
          <w:szCs w:val="22"/>
        </w:rPr>
        <w:t xml:space="preserve">”, </w:t>
      </w:r>
      <w:r>
        <w:rPr>
          <w:rFonts w:eastAsiaTheme="minorEastAsia"/>
          <w:sz w:val="22"/>
          <w:szCs w:val="22"/>
        </w:rPr>
        <w:t>Apr</w:t>
      </w:r>
      <w:r w:rsidRPr="005D049F">
        <w:rPr>
          <w:rFonts w:eastAsiaTheme="minorEastAsia"/>
          <w:sz w:val="22"/>
          <w:szCs w:val="22"/>
        </w:rPr>
        <w:t>., 2018.</w:t>
      </w:r>
    </w:p>
    <w:p w14:paraId="4177A416" w14:textId="77777777" w:rsidR="00B1461C" w:rsidRPr="00B1461C" w:rsidRDefault="00B1461C" w:rsidP="009B2EB3">
      <w:pPr>
        <w:widowControl w:val="0"/>
        <w:spacing w:after="60"/>
        <w:jc w:val="both"/>
        <w:rPr>
          <w:sz w:val="22"/>
          <w:szCs w:val="22"/>
          <w:lang w:val="en-US"/>
        </w:rPr>
      </w:pPr>
    </w:p>
    <w:sectPr w:rsidR="00B1461C" w:rsidRPr="00B1461C">
      <w:footerReference w:type="default" r:id="rId2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650A6" w14:textId="77777777" w:rsidR="005D1647" w:rsidRDefault="005D1647">
      <w:r>
        <w:separator/>
      </w:r>
    </w:p>
  </w:endnote>
  <w:endnote w:type="continuationSeparator" w:id="0">
    <w:p w14:paraId="07641640" w14:textId="77777777" w:rsidR="005D1647" w:rsidRDefault="005D1647">
      <w:r>
        <w:continuationSeparator/>
      </w:r>
    </w:p>
  </w:endnote>
  <w:endnote w:type="continuationNotice" w:id="1">
    <w:p w14:paraId="5D501665" w14:textId="77777777" w:rsidR="005D1647" w:rsidRDefault="005D1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69C6DBD" w:rsidR="00CC3BC7" w:rsidRPr="00000924" w:rsidRDefault="00CC3BC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B2EB3">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B2EB3">
      <w:rPr>
        <w:rStyle w:val="af3"/>
        <w:rFonts w:eastAsia="ＭＳ ゴシック"/>
        <w:noProof/>
      </w:rPr>
      <w:t>22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9D7B2" w14:textId="77777777" w:rsidR="005D1647" w:rsidRDefault="005D1647">
      <w:r>
        <w:separator/>
      </w:r>
    </w:p>
  </w:footnote>
  <w:footnote w:type="continuationSeparator" w:id="0">
    <w:p w14:paraId="09C39E7B" w14:textId="77777777" w:rsidR="005D1647" w:rsidRDefault="005D1647">
      <w:r>
        <w:continuationSeparator/>
      </w:r>
    </w:p>
  </w:footnote>
  <w:footnote w:type="continuationNotice" w:id="1">
    <w:p w14:paraId="0A838E65" w14:textId="77777777" w:rsidR="005D1647" w:rsidRDefault="005D164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7"/>
  </w:num>
  <w:num w:numId="4">
    <w:abstractNumId w:val="8"/>
  </w:num>
  <w:num w:numId="5">
    <w:abstractNumId w:val="34"/>
  </w:num>
  <w:num w:numId="6">
    <w:abstractNumId w:val="26"/>
  </w:num>
  <w:num w:numId="7">
    <w:abstractNumId w:val="2"/>
  </w:num>
  <w:num w:numId="8">
    <w:abstractNumId w:val="31"/>
  </w:num>
  <w:num w:numId="9">
    <w:abstractNumId w:val="13"/>
  </w:num>
  <w:num w:numId="10">
    <w:abstractNumId w:val="31"/>
  </w:num>
  <w:num w:numId="11">
    <w:abstractNumId w:val="9"/>
  </w:num>
  <w:num w:numId="12">
    <w:abstractNumId w:val="36"/>
  </w:num>
  <w:num w:numId="13">
    <w:abstractNumId w:val="5"/>
  </w:num>
  <w:num w:numId="14">
    <w:abstractNumId w:val="28"/>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7"/>
  </w:num>
  <w:num w:numId="18">
    <w:abstractNumId w:val="19"/>
  </w:num>
  <w:num w:numId="19">
    <w:abstractNumId w:val="18"/>
  </w:num>
  <w:num w:numId="20">
    <w:abstractNumId w:val="11"/>
  </w:num>
  <w:num w:numId="21">
    <w:abstractNumId w:val="6"/>
  </w:num>
  <w:num w:numId="22">
    <w:abstractNumId w:val="12"/>
  </w:num>
  <w:num w:numId="23">
    <w:abstractNumId w:val="16"/>
  </w:num>
  <w:num w:numId="24">
    <w:abstractNumId w:val="25"/>
  </w:num>
  <w:num w:numId="25">
    <w:abstractNumId w:val="23"/>
  </w:num>
  <w:num w:numId="26">
    <w:abstractNumId w:val="21"/>
  </w:num>
  <w:num w:numId="27">
    <w:abstractNumId w:val="22"/>
  </w:num>
  <w:num w:numId="28">
    <w:abstractNumId w:val="10"/>
  </w:num>
  <w:num w:numId="29">
    <w:abstractNumId w:val="15"/>
  </w:num>
  <w:num w:numId="30">
    <w:abstractNumId w:val="14"/>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2"/>
  </w:num>
  <w:num w:numId="35">
    <w:abstractNumId w:val="20"/>
  </w:num>
  <w:num w:numId="36">
    <w:abstractNumId w:val="29"/>
  </w:num>
  <w:num w:numId="37">
    <w:abstractNumId w:val="33"/>
  </w:num>
  <w:num w:numId="38">
    <w:abstractNumId w:val="24"/>
  </w:num>
  <w:num w:numId="39">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B50"/>
    <w:rsid w:val="009A5EC0"/>
    <w:rsid w:val="009A6218"/>
    <w:rsid w:val="009A62ED"/>
    <w:rsid w:val="009A635C"/>
    <w:rsid w:val="009A6653"/>
    <w:rsid w:val="009A77DC"/>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BF1"/>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40C9"/>
    <w:rsid w:val="00AF469D"/>
    <w:rsid w:val="00AF47ED"/>
    <w:rsid w:val="00AF48F6"/>
    <w:rsid w:val="00AF4F9A"/>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D0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D1B"/>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8E4D5A2A-2477-496C-840B-5E43F9A9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4.wmf"/><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image" Target="media/image39.wmf"/><Relationship Id="rId138" Type="http://schemas.openxmlformats.org/officeDocument/2006/relationships/image" Target="media/image79.wmf"/><Relationship Id="rId159" Type="http://schemas.openxmlformats.org/officeDocument/2006/relationships/image" Target="media/image91.emf"/><Relationship Id="rId170" Type="http://schemas.openxmlformats.org/officeDocument/2006/relationships/oleObject" Target="embeddings/oleObject66.bin"/><Relationship Id="rId191" Type="http://schemas.openxmlformats.org/officeDocument/2006/relationships/image" Target="media/image107.wmf"/><Relationship Id="rId205" Type="http://schemas.openxmlformats.org/officeDocument/2006/relationships/oleObject" Target="embeddings/oleObject82.bin"/><Relationship Id="rId226" Type="http://schemas.openxmlformats.org/officeDocument/2006/relationships/oleObject" Target="embeddings/oleObject103.bin"/><Relationship Id="rId107" Type="http://schemas.openxmlformats.org/officeDocument/2006/relationships/image" Target="media/image58.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image" Target="media/image70.wmf"/><Relationship Id="rId149" Type="http://schemas.openxmlformats.org/officeDocument/2006/relationships/image" Target="media/image85.wmf"/><Relationship Id="rId5" Type="http://schemas.openxmlformats.org/officeDocument/2006/relationships/webSettings" Target="webSettings.xml"/><Relationship Id="rId95" Type="http://schemas.openxmlformats.org/officeDocument/2006/relationships/image" Target="media/image47.wmf"/><Relationship Id="rId160" Type="http://schemas.openxmlformats.org/officeDocument/2006/relationships/image" Target="media/image92.emf"/><Relationship Id="rId181" Type="http://schemas.openxmlformats.org/officeDocument/2006/relationships/image" Target="media/image105.wmf"/><Relationship Id="rId216" Type="http://schemas.openxmlformats.org/officeDocument/2006/relationships/oleObject" Target="embeddings/oleObject93.bin"/><Relationship Id="rId237" Type="http://schemas.openxmlformats.org/officeDocument/2006/relationships/oleObject" Target="embeddings/oleObject114.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oleObject" Target="embeddings/oleObject47.bin"/><Relationship Id="rId139" Type="http://schemas.openxmlformats.org/officeDocument/2006/relationships/image" Target="media/image80.wmf"/><Relationship Id="rId85" Type="http://schemas.openxmlformats.org/officeDocument/2006/relationships/oleObject" Target="embeddings/oleObject39.bin"/><Relationship Id="rId150" Type="http://schemas.openxmlformats.org/officeDocument/2006/relationships/oleObject" Target="embeddings/oleObject58.bin"/><Relationship Id="rId171" Type="http://schemas.openxmlformats.org/officeDocument/2006/relationships/oleObject" Target="embeddings/oleObject67.bin"/><Relationship Id="rId192" Type="http://schemas.openxmlformats.org/officeDocument/2006/relationships/oleObject" Target="embeddings/oleObject78.bin"/><Relationship Id="rId206" Type="http://schemas.openxmlformats.org/officeDocument/2006/relationships/oleObject" Target="embeddings/oleObject83.bin"/><Relationship Id="rId227" Type="http://schemas.openxmlformats.org/officeDocument/2006/relationships/oleObject" Target="embeddings/oleObject104.bin"/><Relationship Id="rId201" Type="http://schemas.openxmlformats.org/officeDocument/2006/relationships/image" Target="media/image116.emf"/><Relationship Id="rId222" Type="http://schemas.openxmlformats.org/officeDocument/2006/relationships/oleObject" Target="embeddings/oleObject9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image" Target="media/image55.wmf"/><Relationship Id="rId108" Type="http://schemas.openxmlformats.org/officeDocument/2006/relationships/oleObject" Target="embeddings/oleObject43.bin"/><Relationship Id="rId124" Type="http://schemas.openxmlformats.org/officeDocument/2006/relationships/oleObject" Target="embeddings/oleObject50.bin"/><Relationship Id="rId129" Type="http://schemas.openxmlformats.org/officeDocument/2006/relationships/image" Target="media/image71.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image" Target="media/image34.wmf"/><Relationship Id="rId91" Type="http://schemas.openxmlformats.org/officeDocument/2006/relationships/image" Target="media/image43.wmf"/><Relationship Id="rId96" Type="http://schemas.openxmlformats.org/officeDocument/2006/relationships/image" Target="media/image48.wmf"/><Relationship Id="rId140" Type="http://schemas.openxmlformats.org/officeDocument/2006/relationships/oleObject" Target="embeddings/oleObject53.bin"/><Relationship Id="rId145" Type="http://schemas.openxmlformats.org/officeDocument/2006/relationships/image" Target="media/image83.wmf"/><Relationship Id="rId161" Type="http://schemas.openxmlformats.org/officeDocument/2006/relationships/image" Target="media/image93.emf"/><Relationship Id="rId166" Type="http://schemas.openxmlformats.org/officeDocument/2006/relationships/oleObject" Target="embeddings/oleObject63.bin"/><Relationship Id="rId182" Type="http://schemas.openxmlformats.org/officeDocument/2006/relationships/image" Target="media/image106.wmf"/><Relationship Id="rId187" Type="http://schemas.openxmlformats.org/officeDocument/2006/relationships/oleObject" Target="embeddings/oleObject74.bin"/><Relationship Id="rId217" Type="http://schemas.openxmlformats.org/officeDocument/2006/relationships/oleObject" Target="embeddings/oleObject94.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89.bin"/><Relationship Id="rId233" Type="http://schemas.openxmlformats.org/officeDocument/2006/relationships/oleObject" Target="embeddings/oleObject110.bin"/><Relationship Id="rId238" Type="http://schemas.openxmlformats.org/officeDocument/2006/relationships/oleObject" Target="embeddings/oleObject115.bin"/><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62.wmf"/><Relationship Id="rId119" Type="http://schemas.openxmlformats.org/officeDocument/2006/relationships/image" Target="media/image65.wmf"/><Relationship Id="rId44" Type="http://schemas.openxmlformats.org/officeDocument/2006/relationships/image" Target="media/image18.wmf"/><Relationship Id="rId60" Type="http://schemas.openxmlformats.org/officeDocument/2006/relationships/oleObject" Target="embeddings/oleObject29.bin"/><Relationship Id="rId65" Type="http://schemas.openxmlformats.org/officeDocument/2006/relationships/oleObject" Target="embeddings/oleObject30.bin"/><Relationship Id="rId81" Type="http://schemas.openxmlformats.org/officeDocument/2006/relationships/image" Target="media/image38.wmf"/><Relationship Id="rId86" Type="http://schemas.openxmlformats.org/officeDocument/2006/relationships/image" Target="media/image40.wmf"/><Relationship Id="rId130" Type="http://schemas.openxmlformats.org/officeDocument/2006/relationships/image" Target="media/image72.wmf"/><Relationship Id="rId135" Type="http://schemas.openxmlformats.org/officeDocument/2006/relationships/image" Target="media/image76.wmf"/><Relationship Id="rId151" Type="http://schemas.openxmlformats.org/officeDocument/2006/relationships/image" Target="media/image86.wmf"/><Relationship Id="rId156" Type="http://schemas.openxmlformats.org/officeDocument/2006/relationships/oleObject" Target="embeddings/oleObject61.bin"/><Relationship Id="rId177" Type="http://schemas.openxmlformats.org/officeDocument/2006/relationships/image" Target="media/image101.wmf"/><Relationship Id="rId198" Type="http://schemas.openxmlformats.org/officeDocument/2006/relationships/image" Target="media/image113.wmf"/><Relationship Id="rId172" Type="http://schemas.openxmlformats.org/officeDocument/2006/relationships/image" Target="media/image98.wmf"/><Relationship Id="rId193" Type="http://schemas.openxmlformats.org/officeDocument/2006/relationships/image" Target="media/image108.wmf"/><Relationship Id="rId202" Type="http://schemas.openxmlformats.org/officeDocument/2006/relationships/oleObject" Target="embeddings/oleObject79.bin"/><Relationship Id="rId207" Type="http://schemas.openxmlformats.org/officeDocument/2006/relationships/oleObject" Target="embeddings/oleObject84.bin"/><Relationship Id="rId223" Type="http://schemas.openxmlformats.org/officeDocument/2006/relationships/oleObject" Target="embeddings/oleObject100.bin"/><Relationship Id="rId228" Type="http://schemas.openxmlformats.org/officeDocument/2006/relationships/oleObject" Target="embeddings/oleObject105.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9.wmf"/><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9.wmf"/><Relationship Id="rId104" Type="http://schemas.openxmlformats.org/officeDocument/2006/relationships/image" Target="media/image56.wmf"/><Relationship Id="rId120" Type="http://schemas.openxmlformats.org/officeDocument/2006/relationships/oleObject" Target="embeddings/oleObject48.bin"/><Relationship Id="rId125" Type="http://schemas.openxmlformats.org/officeDocument/2006/relationships/oleObject" Target="embeddings/oleObject51.bin"/><Relationship Id="rId141" Type="http://schemas.openxmlformats.org/officeDocument/2006/relationships/image" Target="media/image81.wmf"/><Relationship Id="rId146" Type="http://schemas.openxmlformats.org/officeDocument/2006/relationships/oleObject" Target="embeddings/oleObject56.bin"/><Relationship Id="rId167" Type="http://schemas.openxmlformats.org/officeDocument/2006/relationships/oleObject" Target="embeddings/oleObject64.bin"/><Relationship Id="rId188" Type="http://schemas.openxmlformats.org/officeDocument/2006/relationships/oleObject" Target="embeddings/oleObject7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4.wmf"/><Relationship Id="rId162" Type="http://schemas.openxmlformats.org/officeDocument/2006/relationships/image" Target="media/image94.emf"/><Relationship Id="rId183" Type="http://schemas.openxmlformats.org/officeDocument/2006/relationships/oleObject" Target="embeddings/oleObject70.bin"/><Relationship Id="rId213" Type="http://schemas.openxmlformats.org/officeDocument/2006/relationships/oleObject" Target="embeddings/oleObject90.bin"/><Relationship Id="rId218" Type="http://schemas.openxmlformats.org/officeDocument/2006/relationships/oleObject" Target="embeddings/oleObject95.bin"/><Relationship Id="rId234" Type="http://schemas.openxmlformats.org/officeDocument/2006/relationships/oleObject" Target="embeddings/oleObject111.bin"/><Relationship Id="rId239"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oleObject" Target="embeddings/oleObject44.bin"/><Relationship Id="rId115" Type="http://schemas.openxmlformats.org/officeDocument/2006/relationships/image" Target="media/image63.wmf"/><Relationship Id="rId131" Type="http://schemas.openxmlformats.org/officeDocument/2006/relationships/oleObject" Target="embeddings/oleObject52.bin"/><Relationship Id="rId136" Type="http://schemas.openxmlformats.org/officeDocument/2006/relationships/image" Target="media/image77.wmf"/><Relationship Id="rId157" Type="http://schemas.openxmlformats.org/officeDocument/2006/relationships/image" Target="media/image89.emf"/><Relationship Id="rId178" Type="http://schemas.openxmlformats.org/officeDocument/2006/relationships/image" Target="media/image102.wmf"/><Relationship Id="rId61" Type="http://schemas.openxmlformats.org/officeDocument/2006/relationships/image" Target="media/image25.wmf"/><Relationship Id="rId82" Type="http://schemas.openxmlformats.org/officeDocument/2006/relationships/oleObject" Target="embeddings/oleObject37.bin"/><Relationship Id="rId152" Type="http://schemas.openxmlformats.org/officeDocument/2006/relationships/oleObject" Target="embeddings/oleObject59.bin"/><Relationship Id="rId173" Type="http://schemas.openxmlformats.org/officeDocument/2006/relationships/oleObject" Target="embeddings/oleObject68.bin"/><Relationship Id="rId194" Type="http://schemas.openxmlformats.org/officeDocument/2006/relationships/image" Target="media/image109.wmf"/><Relationship Id="rId199" Type="http://schemas.openxmlformats.org/officeDocument/2006/relationships/image" Target="media/image114.wmf"/><Relationship Id="rId203" Type="http://schemas.openxmlformats.org/officeDocument/2006/relationships/oleObject" Target="embeddings/oleObject80.bin"/><Relationship Id="rId208" Type="http://schemas.openxmlformats.org/officeDocument/2006/relationships/oleObject" Target="embeddings/oleObject85.bin"/><Relationship Id="rId229" Type="http://schemas.openxmlformats.org/officeDocument/2006/relationships/oleObject" Target="embeddings/oleObject106.bin"/><Relationship Id="rId19" Type="http://schemas.openxmlformats.org/officeDocument/2006/relationships/oleObject" Target="embeddings/oleObject6.bin"/><Relationship Id="rId224" Type="http://schemas.openxmlformats.org/officeDocument/2006/relationships/oleObject" Target="embeddings/oleObject101.bin"/><Relationship Id="rId240" Type="http://schemas.openxmlformats.org/officeDocument/2006/relationships/footer" Target="footer1.xml"/><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image" Target="media/image52.wmf"/><Relationship Id="rId105" Type="http://schemas.openxmlformats.org/officeDocument/2006/relationships/image" Target="media/image57.wmf"/><Relationship Id="rId126" Type="http://schemas.openxmlformats.org/officeDocument/2006/relationships/image" Target="media/image68.wmf"/><Relationship Id="rId147" Type="http://schemas.openxmlformats.org/officeDocument/2006/relationships/image" Target="media/image84.wmf"/><Relationship Id="rId168" Type="http://schemas.openxmlformats.org/officeDocument/2006/relationships/image" Target="media/image97.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image" Target="media/image50.wmf"/><Relationship Id="rId121" Type="http://schemas.openxmlformats.org/officeDocument/2006/relationships/image" Target="media/image66.wmf"/><Relationship Id="rId142" Type="http://schemas.openxmlformats.org/officeDocument/2006/relationships/oleObject" Target="embeddings/oleObject54.bin"/><Relationship Id="rId163" Type="http://schemas.openxmlformats.org/officeDocument/2006/relationships/image" Target="media/image95.wmf"/><Relationship Id="rId184" Type="http://schemas.openxmlformats.org/officeDocument/2006/relationships/oleObject" Target="embeddings/oleObject71.bin"/><Relationship Id="rId189" Type="http://schemas.openxmlformats.org/officeDocument/2006/relationships/oleObject" Target="embeddings/oleObject76.bin"/><Relationship Id="rId219" Type="http://schemas.openxmlformats.org/officeDocument/2006/relationships/oleObject" Target="embeddings/oleObject96.bin"/><Relationship Id="rId3" Type="http://schemas.openxmlformats.org/officeDocument/2006/relationships/styles" Target="styles.xml"/><Relationship Id="rId214" Type="http://schemas.openxmlformats.org/officeDocument/2006/relationships/oleObject" Target="embeddings/oleObject91.bin"/><Relationship Id="rId230" Type="http://schemas.openxmlformats.org/officeDocument/2006/relationships/oleObject" Target="embeddings/oleObject107.bin"/><Relationship Id="rId235" Type="http://schemas.openxmlformats.org/officeDocument/2006/relationships/oleObject" Target="embeddings/oleObject112.bin"/><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oleObject" Target="embeddings/oleObject46.bin"/><Relationship Id="rId137" Type="http://schemas.openxmlformats.org/officeDocument/2006/relationships/image" Target="media/image78.wmf"/><Relationship Id="rId158" Type="http://schemas.openxmlformats.org/officeDocument/2006/relationships/image" Target="media/image90.e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6.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image" Target="media/image60.wmf"/><Relationship Id="rId132" Type="http://schemas.openxmlformats.org/officeDocument/2006/relationships/image" Target="media/image73.wmf"/><Relationship Id="rId153" Type="http://schemas.openxmlformats.org/officeDocument/2006/relationships/image" Target="media/image87.wmf"/><Relationship Id="rId174" Type="http://schemas.openxmlformats.org/officeDocument/2006/relationships/oleObject" Target="embeddings/oleObject69.bin"/><Relationship Id="rId179" Type="http://schemas.openxmlformats.org/officeDocument/2006/relationships/image" Target="media/image103.wmf"/><Relationship Id="rId195" Type="http://schemas.openxmlformats.org/officeDocument/2006/relationships/image" Target="media/image110.wmf"/><Relationship Id="rId209" Type="http://schemas.openxmlformats.org/officeDocument/2006/relationships/oleObject" Target="embeddings/oleObject86.bin"/><Relationship Id="rId190" Type="http://schemas.openxmlformats.org/officeDocument/2006/relationships/oleObject" Target="embeddings/oleObject77.bin"/><Relationship Id="rId204" Type="http://schemas.openxmlformats.org/officeDocument/2006/relationships/oleObject" Target="embeddings/oleObject81.bin"/><Relationship Id="rId220" Type="http://schemas.openxmlformats.org/officeDocument/2006/relationships/oleObject" Target="embeddings/oleObject97.bin"/><Relationship Id="rId225" Type="http://schemas.openxmlformats.org/officeDocument/2006/relationships/oleObject" Target="embeddings/oleObject102.bin"/><Relationship Id="rId241"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42.bin"/><Relationship Id="rId127" Type="http://schemas.openxmlformats.org/officeDocument/2006/relationships/image" Target="media/image69.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3.wmf"/><Relationship Id="rId78" Type="http://schemas.openxmlformats.org/officeDocument/2006/relationships/image" Target="media/image36.wmf"/><Relationship Id="rId94" Type="http://schemas.openxmlformats.org/officeDocument/2006/relationships/image" Target="media/image46.wmf"/><Relationship Id="rId99" Type="http://schemas.openxmlformats.org/officeDocument/2006/relationships/image" Target="media/image51.wmf"/><Relationship Id="rId101" Type="http://schemas.openxmlformats.org/officeDocument/2006/relationships/image" Target="media/image53.wmf"/><Relationship Id="rId122" Type="http://schemas.openxmlformats.org/officeDocument/2006/relationships/oleObject" Target="embeddings/oleObject49.bin"/><Relationship Id="rId143" Type="http://schemas.openxmlformats.org/officeDocument/2006/relationships/image" Target="media/image82.wmf"/><Relationship Id="rId148" Type="http://schemas.openxmlformats.org/officeDocument/2006/relationships/oleObject" Target="embeddings/oleObject57.bin"/><Relationship Id="rId164" Type="http://schemas.openxmlformats.org/officeDocument/2006/relationships/oleObject" Target="embeddings/oleObject62.bin"/><Relationship Id="rId169" Type="http://schemas.openxmlformats.org/officeDocument/2006/relationships/oleObject" Target="embeddings/oleObject65.bin"/><Relationship Id="rId185" Type="http://schemas.openxmlformats.org/officeDocument/2006/relationships/oleObject" Target="embeddings/oleObject72.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104.wmf"/><Relationship Id="rId210" Type="http://schemas.openxmlformats.org/officeDocument/2006/relationships/oleObject" Target="embeddings/oleObject87.bin"/><Relationship Id="rId215" Type="http://schemas.openxmlformats.org/officeDocument/2006/relationships/oleObject" Target="embeddings/oleObject92.bin"/><Relationship Id="rId236" Type="http://schemas.openxmlformats.org/officeDocument/2006/relationships/oleObject" Target="embeddings/oleObject113.bin"/><Relationship Id="rId26" Type="http://schemas.openxmlformats.org/officeDocument/2006/relationships/oleObject" Target="embeddings/oleObject10.bin"/><Relationship Id="rId231" Type="http://schemas.openxmlformats.org/officeDocument/2006/relationships/oleObject" Target="embeddings/oleObject108.bin"/><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image" Target="media/image41.wmf"/><Relationship Id="rId112" Type="http://schemas.openxmlformats.org/officeDocument/2006/relationships/oleObject" Target="embeddings/oleObject45.bin"/><Relationship Id="rId133" Type="http://schemas.openxmlformats.org/officeDocument/2006/relationships/image" Target="media/image74.wmf"/><Relationship Id="rId154" Type="http://schemas.openxmlformats.org/officeDocument/2006/relationships/oleObject" Target="embeddings/oleObject60.bin"/><Relationship Id="rId175" Type="http://schemas.openxmlformats.org/officeDocument/2006/relationships/image" Target="media/image99.wmf"/><Relationship Id="rId196" Type="http://schemas.openxmlformats.org/officeDocument/2006/relationships/image" Target="media/image111.wmf"/><Relationship Id="rId200" Type="http://schemas.openxmlformats.org/officeDocument/2006/relationships/image" Target="media/image115.wmf"/><Relationship Id="rId16" Type="http://schemas.openxmlformats.org/officeDocument/2006/relationships/image" Target="media/image5.wmf"/><Relationship Id="rId221" Type="http://schemas.openxmlformats.org/officeDocument/2006/relationships/oleObject" Target="embeddings/oleObject98.bin"/><Relationship Id="rId242" Type="http://schemas.openxmlformats.org/officeDocument/2006/relationships/theme" Target="theme/theme1.xml"/><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54.wmf"/><Relationship Id="rId123" Type="http://schemas.openxmlformats.org/officeDocument/2006/relationships/image" Target="media/image67.wmf"/><Relationship Id="rId144" Type="http://schemas.openxmlformats.org/officeDocument/2006/relationships/oleObject" Target="embeddings/oleObject55.bin"/><Relationship Id="rId90" Type="http://schemas.openxmlformats.org/officeDocument/2006/relationships/image" Target="media/image42.wmf"/><Relationship Id="rId165" Type="http://schemas.openxmlformats.org/officeDocument/2006/relationships/image" Target="media/image96.wmf"/><Relationship Id="rId186" Type="http://schemas.openxmlformats.org/officeDocument/2006/relationships/oleObject" Target="embeddings/oleObject73.bin"/><Relationship Id="rId211" Type="http://schemas.openxmlformats.org/officeDocument/2006/relationships/oleObject" Target="embeddings/oleObject88.bin"/><Relationship Id="rId232" Type="http://schemas.openxmlformats.org/officeDocument/2006/relationships/oleObject" Target="embeddings/oleObject109.bin"/><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image" Target="media/image61.wmf"/><Relationship Id="rId134" Type="http://schemas.openxmlformats.org/officeDocument/2006/relationships/image" Target="media/image75.wmf"/><Relationship Id="rId80" Type="http://schemas.openxmlformats.org/officeDocument/2006/relationships/oleObject" Target="embeddings/oleObject36.bin"/><Relationship Id="rId155" Type="http://schemas.openxmlformats.org/officeDocument/2006/relationships/image" Target="media/image88.wmf"/><Relationship Id="rId176" Type="http://schemas.openxmlformats.org/officeDocument/2006/relationships/image" Target="media/image100.wmf"/><Relationship Id="rId197" Type="http://schemas.openxmlformats.org/officeDocument/2006/relationships/image" Target="media/image11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07078-DD59-4881-8EA8-8D0A7C69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22</Pages>
  <Words>8544</Words>
  <Characters>48701</Characters>
  <Application>Microsoft Office Word</Application>
  <DocSecurity>0</DocSecurity>
  <Lines>405</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23</cp:revision>
  <cp:lastPrinted>2016-09-21T11:03:00Z</cp:lastPrinted>
  <dcterms:created xsi:type="dcterms:W3CDTF">2018-08-09T01:09:00Z</dcterms:created>
  <dcterms:modified xsi:type="dcterms:W3CDTF">2018-08-11T04:59:00Z</dcterms:modified>
</cp:coreProperties>
</file>